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C14C6" w14:textId="7E99D5C0" w:rsidR="000701A3" w:rsidRDefault="000701A3" w:rsidP="000701A3">
      <w:pPr>
        <w:jc w:val="center"/>
        <w:rPr>
          <w:b/>
          <w:bCs/>
          <w:u w:val="single"/>
        </w:rPr>
      </w:pPr>
      <w:r w:rsidRPr="002002C6">
        <w:rPr>
          <w:b/>
          <w:bCs/>
          <w:u w:val="single"/>
        </w:rPr>
        <w:t xml:space="preserve">UASC Working Group </w:t>
      </w:r>
      <w:r w:rsidR="00C175B3">
        <w:rPr>
          <w:b/>
          <w:bCs/>
          <w:u w:val="single"/>
        </w:rPr>
        <w:t>Minutes</w:t>
      </w:r>
      <w:r w:rsidRPr="002002C6">
        <w:rPr>
          <w:b/>
          <w:bCs/>
          <w:u w:val="single"/>
        </w:rPr>
        <w:t xml:space="preserve"> </w:t>
      </w:r>
      <w:r w:rsidR="002C71CF">
        <w:rPr>
          <w:b/>
          <w:bCs/>
          <w:u w:val="single"/>
        </w:rPr>
        <w:t>27.06.2024 4pm</w:t>
      </w:r>
    </w:p>
    <w:p w14:paraId="450C698F" w14:textId="53231D44" w:rsidR="00D81624" w:rsidRDefault="00D81624" w:rsidP="00DA3866"/>
    <w:tbl>
      <w:tblPr>
        <w:tblStyle w:val="TableGrid"/>
        <w:tblpPr w:leftFromText="180" w:rightFromText="180" w:vertAnchor="text" w:horzAnchor="margin" w:tblpY="271"/>
        <w:tblW w:w="0" w:type="auto"/>
        <w:tblLook w:val="04A0" w:firstRow="1" w:lastRow="0" w:firstColumn="1" w:lastColumn="0" w:noHBand="0" w:noVBand="1"/>
      </w:tblPr>
      <w:tblGrid>
        <w:gridCol w:w="3005"/>
        <w:gridCol w:w="3005"/>
        <w:gridCol w:w="3006"/>
      </w:tblGrid>
      <w:tr w:rsidR="000701A3" w:rsidRPr="001C3052" w14:paraId="5293621A" w14:textId="77777777" w:rsidTr="00DA3866">
        <w:trPr>
          <w:trHeight w:val="983"/>
        </w:trPr>
        <w:tc>
          <w:tcPr>
            <w:tcW w:w="3005" w:type="dxa"/>
          </w:tcPr>
          <w:p w14:paraId="0C0B7522" w14:textId="00F0A553" w:rsidR="000701A3" w:rsidRPr="001C3052" w:rsidRDefault="000701A3" w:rsidP="000701A3">
            <w:pPr>
              <w:rPr>
                <w:rFonts w:cstheme="minorHAnsi"/>
              </w:rPr>
            </w:pPr>
            <w:r w:rsidRPr="001C3052">
              <w:rPr>
                <w:rFonts w:cstheme="minorHAnsi"/>
              </w:rPr>
              <w:t>16.00-16.</w:t>
            </w:r>
            <w:r w:rsidR="007E187D" w:rsidRPr="001C3052">
              <w:rPr>
                <w:rFonts w:cstheme="minorHAnsi"/>
              </w:rPr>
              <w:t>10</w:t>
            </w:r>
          </w:p>
        </w:tc>
        <w:tc>
          <w:tcPr>
            <w:tcW w:w="3005" w:type="dxa"/>
          </w:tcPr>
          <w:p w14:paraId="2E995F7C" w14:textId="5F3E092A" w:rsidR="000701A3" w:rsidRPr="001C3052" w:rsidRDefault="000701A3" w:rsidP="000701A3">
            <w:pPr>
              <w:rPr>
                <w:rFonts w:cstheme="minorHAnsi"/>
              </w:rPr>
            </w:pPr>
            <w:r w:rsidRPr="001C3052">
              <w:rPr>
                <w:rFonts w:cstheme="minorHAnsi"/>
              </w:rPr>
              <w:t>Introduction to new attendees</w:t>
            </w:r>
          </w:p>
        </w:tc>
        <w:tc>
          <w:tcPr>
            <w:tcW w:w="3006" w:type="dxa"/>
          </w:tcPr>
          <w:p w14:paraId="4CF0F27C" w14:textId="30DAAA68" w:rsidR="000701A3" w:rsidRPr="001C3052" w:rsidRDefault="0039079E" w:rsidP="000701A3">
            <w:pPr>
              <w:rPr>
                <w:rFonts w:cstheme="minorHAnsi"/>
              </w:rPr>
            </w:pPr>
            <w:r w:rsidRPr="001C3052">
              <w:rPr>
                <w:rFonts w:cstheme="minorHAnsi"/>
              </w:rPr>
              <w:t>Frazier Stroud</w:t>
            </w:r>
          </w:p>
        </w:tc>
      </w:tr>
      <w:tr w:rsidR="007E187D" w:rsidRPr="001C3052" w14:paraId="588AAF68" w14:textId="77777777" w:rsidTr="00DA3866">
        <w:trPr>
          <w:trHeight w:val="1260"/>
        </w:trPr>
        <w:tc>
          <w:tcPr>
            <w:tcW w:w="3005" w:type="dxa"/>
          </w:tcPr>
          <w:p w14:paraId="7B275E3A" w14:textId="0C6B9C31" w:rsidR="007E187D" w:rsidRPr="001C3052" w:rsidRDefault="007E187D" w:rsidP="007E187D">
            <w:pPr>
              <w:rPr>
                <w:rFonts w:cstheme="minorHAnsi"/>
              </w:rPr>
            </w:pPr>
            <w:r w:rsidRPr="001C3052">
              <w:rPr>
                <w:rFonts w:cstheme="minorHAnsi"/>
              </w:rPr>
              <w:t>16.10-16.20</w:t>
            </w:r>
          </w:p>
        </w:tc>
        <w:tc>
          <w:tcPr>
            <w:tcW w:w="3005" w:type="dxa"/>
          </w:tcPr>
          <w:p w14:paraId="410A797E" w14:textId="093EA3F0" w:rsidR="00A07937" w:rsidRPr="001C3052" w:rsidRDefault="007E187D" w:rsidP="007E187D">
            <w:pPr>
              <w:rPr>
                <w:rFonts w:cstheme="minorHAnsi"/>
              </w:rPr>
            </w:pPr>
            <w:r w:rsidRPr="001C3052">
              <w:rPr>
                <w:rFonts w:cstheme="minorHAnsi"/>
              </w:rPr>
              <w:t>Caras</w:t>
            </w:r>
            <w:r w:rsidR="00AE1ECB" w:rsidRPr="001C3052">
              <w:rPr>
                <w:rFonts w:cstheme="minorHAnsi"/>
              </w:rPr>
              <w:t xml:space="preserve"> (Community Action for Refugees and Asylum Seekers)</w:t>
            </w:r>
            <w:r w:rsidRPr="001C3052">
              <w:rPr>
                <w:rFonts w:cstheme="minorHAnsi"/>
              </w:rPr>
              <w:t xml:space="preserve"> – </w:t>
            </w:r>
          </w:p>
          <w:p w14:paraId="5B79B319" w14:textId="15999C36" w:rsidR="007E187D" w:rsidRPr="001C3052" w:rsidRDefault="007E187D" w:rsidP="007E187D">
            <w:pPr>
              <w:rPr>
                <w:rFonts w:cstheme="minorHAnsi"/>
              </w:rPr>
            </w:pPr>
            <w:r w:rsidRPr="001C3052">
              <w:rPr>
                <w:rFonts w:cstheme="minorHAnsi"/>
              </w:rPr>
              <w:t xml:space="preserve">Get Ready for School Programme </w:t>
            </w:r>
          </w:p>
          <w:p w14:paraId="67363622" w14:textId="77777777" w:rsidR="00487D70" w:rsidRPr="001C3052" w:rsidRDefault="00487D70" w:rsidP="007E187D">
            <w:pPr>
              <w:rPr>
                <w:rFonts w:cstheme="minorHAnsi"/>
              </w:rPr>
            </w:pPr>
          </w:p>
          <w:p w14:paraId="1203142A" w14:textId="15DAA832" w:rsidR="005F2637" w:rsidRPr="001C3052" w:rsidRDefault="005F2637" w:rsidP="005F2637">
            <w:pPr>
              <w:spacing w:line="300" w:lineRule="auto"/>
              <w:rPr>
                <w:rFonts w:cstheme="minorHAnsi"/>
              </w:rPr>
            </w:pPr>
            <w:r w:rsidRPr="001C3052">
              <w:rPr>
                <w:rFonts w:eastAsia="Segoe UI" w:cstheme="minorHAnsi"/>
                <w:color w:val="323130"/>
              </w:rPr>
              <w:t>It's a flagship program and we support young people who newly arrived in the UK and have not accessed education in the UK before.</w:t>
            </w:r>
            <w:r w:rsidRPr="001C3052">
              <w:rPr>
                <w:rFonts w:eastAsia="Segoe UI" w:cstheme="minorHAnsi"/>
                <w:color w:val="323130"/>
              </w:rPr>
              <w:br/>
            </w:r>
            <w:r w:rsidRPr="001C3052">
              <w:rPr>
                <w:rFonts w:eastAsia="Segoe UI" w:cstheme="minorHAnsi"/>
                <w:color w:val="323130"/>
              </w:rPr>
              <w:br/>
              <w:t>It is invite only and they register to do a 12 week course with us.</w:t>
            </w:r>
            <w:r w:rsidRPr="001C3052">
              <w:rPr>
                <w:rFonts w:eastAsia="Segoe UI" w:cstheme="minorHAnsi"/>
                <w:color w:val="323130"/>
              </w:rPr>
              <w:br/>
            </w:r>
            <w:r w:rsidRPr="001C3052">
              <w:rPr>
                <w:rFonts w:eastAsia="Segoe UI" w:cstheme="minorHAnsi"/>
                <w:color w:val="323130"/>
              </w:rPr>
              <w:br/>
              <w:t>The movement into the enrolments into school and college were much quicker, but now, after three years, we've noticed that the wait, times have been longer and longer, especially at certain times of the year.</w:t>
            </w:r>
            <w:r w:rsidRPr="001C3052">
              <w:rPr>
                <w:rFonts w:eastAsia="Segoe UI" w:cstheme="minorHAnsi"/>
                <w:color w:val="323130"/>
              </w:rPr>
              <w:br/>
              <w:t>So what was set up initially as a temporary study program has now carried on for three years and we are at the stage where we are developing the program for the next four years.</w:t>
            </w:r>
            <w:r w:rsidRPr="001C3052">
              <w:rPr>
                <w:rFonts w:eastAsia="Segoe UI" w:cstheme="minorHAnsi"/>
                <w:color w:val="323130"/>
              </w:rPr>
              <w:br/>
            </w:r>
          </w:p>
          <w:p w14:paraId="1778D77D" w14:textId="2EE86C69" w:rsidR="009041DE" w:rsidRPr="001C3052" w:rsidRDefault="005F2637" w:rsidP="005F2637">
            <w:pPr>
              <w:spacing w:line="300" w:lineRule="auto"/>
              <w:rPr>
                <w:rFonts w:eastAsia="Segoe UI" w:cstheme="minorHAnsi"/>
                <w:color w:val="323130"/>
              </w:rPr>
            </w:pPr>
            <w:r w:rsidRPr="001C3052">
              <w:rPr>
                <w:rFonts w:eastAsia="Segoe UI" w:cstheme="minorHAnsi"/>
                <w:b/>
                <w:bCs/>
                <w:color w:val="605E5C"/>
              </w:rPr>
              <w:br/>
            </w:r>
            <w:r w:rsidRPr="001C3052">
              <w:rPr>
                <w:rFonts w:eastAsia="Segoe UI" w:cstheme="minorHAnsi"/>
                <w:color w:val="323130"/>
              </w:rPr>
              <w:br/>
              <w:t xml:space="preserve">This is all based on primary research and peer research </w:t>
            </w:r>
            <w:r w:rsidRPr="001C3052">
              <w:rPr>
                <w:rFonts w:eastAsia="Segoe UI" w:cstheme="minorHAnsi"/>
                <w:color w:val="323130"/>
              </w:rPr>
              <w:lastRenderedPageBreak/>
              <w:t>done by young people at Caras. They came up with English, maths and digital skills as the main focus and also to develop their study skills through the through the course.</w:t>
            </w:r>
            <w:r w:rsidRPr="001C3052">
              <w:rPr>
                <w:rFonts w:eastAsia="Segoe UI" w:cstheme="minorHAnsi"/>
                <w:color w:val="323130"/>
              </w:rPr>
              <w:br/>
              <w:t xml:space="preserve">Its 10 hours of weekly tuition in English, </w:t>
            </w:r>
            <w:r w:rsidR="005102E8">
              <w:rPr>
                <w:rFonts w:eastAsia="Segoe UI" w:cstheme="minorHAnsi"/>
                <w:color w:val="323130"/>
              </w:rPr>
              <w:t>M</w:t>
            </w:r>
            <w:r w:rsidRPr="001C3052">
              <w:rPr>
                <w:rFonts w:eastAsia="Segoe UI" w:cstheme="minorHAnsi"/>
                <w:color w:val="323130"/>
              </w:rPr>
              <w:t>aths, digital skills, and we've also included a cooking program because it was so popular with the young people that we started talking, sharing recipes, having conversation</w:t>
            </w:r>
            <w:r w:rsidR="003B2B76">
              <w:rPr>
                <w:rFonts w:eastAsia="Segoe UI" w:cstheme="minorHAnsi"/>
                <w:color w:val="323130"/>
              </w:rPr>
              <w:t>s</w:t>
            </w:r>
            <w:r w:rsidRPr="001C3052">
              <w:rPr>
                <w:rFonts w:eastAsia="Segoe UI" w:cstheme="minorHAnsi"/>
                <w:color w:val="323130"/>
              </w:rPr>
              <w:t xml:space="preserve">, </w:t>
            </w:r>
            <w:r w:rsidR="00CE0096" w:rsidRPr="001C3052">
              <w:rPr>
                <w:rFonts w:eastAsia="Segoe UI" w:cstheme="minorHAnsi"/>
                <w:color w:val="323130"/>
              </w:rPr>
              <w:t>and it</w:t>
            </w:r>
            <w:r w:rsidRPr="001C3052">
              <w:rPr>
                <w:rFonts w:eastAsia="Segoe UI" w:cstheme="minorHAnsi"/>
                <w:color w:val="323130"/>
              </w:rPr>
              <w:t xml:space="preserve"> just got built into the curriculum </w:t>
            </w:r>
            <w:r w:rsidRPr="001C3052">
              <w:rPr>
                <w:rFonts w:eastAsia="Segoe UI" w:cstheme="minorHAnsi"/>
                <w:color w:val="323130"/>
              </w:rPr>
              <w:br/>
            </w:r>
            <w:r w:rsidRPr="001C3052">
              <w:rPr>
                <w:rFonts w:eastAsia="Segoe UI" w:cstheme="minorHAnsi"/>
                <w:color w:val="323130"/>
              </w:rPr>
              <w:br/>
            </w:r>
            <w:r w:rsidR="003B2B76">
              <w:rPr>
                <w:rFonts w:eastAsia="Segoe UI" w:cstheme="minorHAnsi"/>
                <w:color w:val="323130"/>
              </w:rPr>
              <w:t xml:space="preserve">There is </w:t>
            </w:r>
            <w:r w:rsidR="009041DE" w:rsidRPr="001C3052">
              <w:rPr>
                <w:rFonts w:eastAsia="Segoe UI" w:cstheme="minorHAnsi"/>
                <w:color w:val="323130"/>
              </w:rPr>
              <w:t>Early</w:t>
            </w:r>
            <w:r w:rsidRPr="001C3052">
              <w:rPr>
                <w:rFonts w:eastAsia="Segoe UI" w:cstheme="minorHAnsi"/>
                <w:color w:val="323130"/>
              </w:rPr>
              <w:t xml:space="preserve"> intervention where our case work team is able to do a needs assessment with them and look at barriers to their education and help them while they are on the program.</w:t>
            </w:r>
          </w:p>
          <w:p w14:paraId="1C72CF9F" w14:textId="1DED7EAA" w:rsidR="005F2637" w:rsidRPr="001C3052" w:rsidRDefault="005F2637" w:rsidP="005F2637">
            <w:pPr>
              <w:spacing w:line="300" w:lineRule="auto"/>
              <w:rPr>
                <w:rFonts w:cstheme="minorHAnsi"/>
              </w:rPr>
            </w:pPr>
            <w:r w:rsidRPr="001C3052">
              <w:rPr>
                <w:rFonts w:eastAsia="Segoe UI" w:cstheme="minorHAnsi"/>
                <w:color w:val="323130"/>
              </w:rPr>
              <w:br/>
            </w:r>
            <w:r w:rsidR="009041DE" w:rsidRPr="001C3052">
              <w:rPr>
                <w:rFonts w:eastAsia="Segoe UI" w:cstheme="minorHAnsi"/>
                <w:color w:val="323130"/>
              </w:rPr>
              <w:t>They</w:t>
            </w:r>
            <w:r w:rsidRPr="001C3052">
              <w:rPr>
                <w:rFonts w:eastAsia="Segoe UI" w:cstheme="minorHAnsi"/>
                <w:color w:val="323130"/>
              </w:rPr>
              <w:t xml:space="preserve"> also access the rest of the youth provision, which includes workshops</w:t>
            </w:r>
            <w:r w:rsidR="003B2B76">
              <w:rPr>
                <w:rFonts w:eastAsia="Segoe UI" w:cstheme="minorHAnsi"/>
                <w:color w:val="323130"/>
              </w:rPr>
              <w:t>,</w:t>
            </w:r>
            <w:r w:rsidRPr="001C3052">
              <w:rPr>
                <w:rFonts w:eastAsia="Segoe UI" w:cstheme="minorHAnsi"/>
                <w:color w:val="323130"/>
              </w:rPr>
              <w:t xml:space="preserve"> trips and residentials.</w:t>
            </w:r>
            <w:r w:rsidRPr="001C3052">
              <w:rPr>
                <w:rFonts w:eastAsia="Segoe UI" w:cstheme="minorHAnsi"/>
                <w:color w:val="323130"/>
              </w:rPr>
              <w:br/>
            </w:r>
            <w:r w:rsidRPr="001C3052">
              <w:rPr>
                <w:rFonts w:eastAsia="Segoe UI" w:cstheme="minorHAnsi"/>
                <w:color w:val="323130"/>
              </w:rPr>
              <w:br/>
              <w:t xml:space="preserve">This is </w:t>
            </w:r>
            <w:r w:rsidR="009041DE" w:rsidRPr="001C3052">
              <w:rPr>
                <w:rFonts w:eastAsia="Segoe UI" w:cstheme="minorHAnsi"/>
                <w:color w:val="323130"/>
              </w:rPr>
              <w:t xml:space="preserve">a </w:t>
            </w:r>
            <w:r w:rsidRPr="001C3052">
              <w:rPr>
                <w:rFonts w:eastAsia="Segoe UI" w:cstheme="minorHAnsi"/>
                <w:color w:val="323130"/>
              </w:rPr>
              <w:t>multilingual class and with the diverse levels of English levels and learning profiles</w:t>
            </w:r>
            <w:r w:rsidR="009041DE" w:rsidRPr="001C3052">
              <w:rPr>
                <w:rFonts w:eastAsia="Segoe UI" w:cstheme="minorHAnsi"/>
                <w:color w:val="323130"/>
              </w:rPr>
              <w:t>. We</w:t>
            </w:r>
            <w:r w:rsidRPr="001C3052">
              <w:rPr>
                <w:rFonts w:eastAsia="Segoe UI" w:cstheme="minorHAnsi"/>
                <w:color w:val="323130"/>
              </w:rPr>
              <w:t xml:space="preserve"> are able to differentiate really well for young people on the course.</w:t>
            </w:r>
          </w:p>
          <w:p w14:paraId="6993A594" w14:textId="6AF83DA6" w:rsidR="00AC2575" w:rsidRPr="001C3052" w:rsidRDefault="005F2637" w:rsidP="005F2637">
            <w:pPr>
              <w:spacing w:line="300" w:lineRule="auto"/>
              <w:rPr>
                <w:rFonts w:eastAsia="Segoe UI" w:cstheme="minorHAnsi"/>
                <w:color w:val="323130"/>
              </w:rPr>
            </w:pPr>
            <w:r w:rsidRPr="001C3052">
              <w:rPr>
                <w:rFonts w:eastAsia="Segoe UI" w:cstheme="minorHAnsi"/>
                <w:color w:val="323130"/>
              </w:rPr>
              <w:br/>
              <w:t xml:space="preserve">It's participatory education, trauma informed and </w:t>
            </w:r>
            <w:r w:rsidR="00AC2575" w:rsidRPr="001C3052">
              <w:rPr>
                <w:rFonts w:eastAsia="Segoe UI" w:cstheme="minorHAnsi"/>
                <w:color w:val="323130"/>
              </w:rPr>
              <w:t xml:space="preserve">utilises </w:t>
            </w:r>
            <w:r w:rsidRPr="001C3052">
              <w:rPr>
                <w:rFonts w:eastAsia="Segoe UI" w:cstheme="minorHAnsi"/>
                <w:color w:val="323130"/>
              </w:rPr>
              <w:t>translanguaging pedagogy.</w:t>
            </w:r>
            <w:r w:rsidRPr="001C3052">
              <w:rPr>
                <w:rFonts w:eastAsia="Segoe UI" w:cstheme="minorHAnsi"/>
                <w:color w:val="323130"/>
              </w:rPr>
              <w:br/>
            </w:r>
            <w:r w:rsidR="009041DE" w:rsidRPr="001C3052">
              <w:rPr>
                <w:rFonts w:eastAsia="Segoe UI" w:cstheme="minorHAnsi"/>
                <w:color w:val="323130"/>
              </w:rPr>
              <w:t>We are</w:t>
            </w:r>
            <w:r w:rsidRPr="001C3052">
              <w:rPr>
                <w:rFonts w:eastAsia="Segoe UI" w:cstheme="minorHAnsi"/>
                <w:color w:val="323130"/>
              </w:rPr>
              <w:t xml:space="preserve"> quite vocal about </w:t>
            </w:r>
            <w:r w:rsidRPr="001C3052">
              <w:rPr>
                <w:rFonts w:eastAsia="Segoe UI" w:cstheme="minorHAnsi"/>
                <w:color w:val="323130"/>
              </w:rPr>
              <w:lastRenderedPageBreak/>
              <w:t>reducing the hierarchy of English and just bringing in home languages while teach</w:t>
            </w:r>
            <w:r w:rsidR="002C2CB2" w:rsidRPr="001C3052">
              <w:rPr>
                <w:rFonts w:eastAsia="Segoe UI" w:cstheme="minorHAnsi"/>
                <w:color w:val="323130"/>
              </w:rPr>
              <w:t>ing</w:t>
            </w:r>
            <w:r w:rsidRPr="001C3052">
              <w:rPr>
                <w:rFonts w:eastAsia="Segoe UI" w:cstheme="minorHAnsi"/>
                <w:color w:val="323130"/>
              </w:rPr>
              <w:t xml:space="preserve"> English</w:t>
            </w:r>
            <w:r w:rsidRPr="001C3052">
              <w:rPr>
                <w:rFonts w:eastAsia="Segoe UI" w:cstheme="minorHAnsi"/>
                <w:color w:val="323130"/>
              </w:rPr>
              <w:br/>
            </w:r>
            <w:r w:rsidRPr="001C3052">
              <w:rPr>
                <w:rFonts w:eastAsia="Segoe UI" w:cstheme="minorHAnsi"/>
                <w:color w:val="323130"/>
              </w:rPr>
              <w:br/>
            </w:r>
            <w:r w:rsidRPr="001C3052">
              <w:rPr>
                <w:rFonts w:eastAsia="Segoe UI" w:cstheme="minorHAnsi"/>
                <w:color w:val="323130"/>
              </w:rPr>
              <w:br/>
            </w:r>
            <w:r w:rsidR="00AC2575" w:rsidRPr="001C3052">
              <w:rPr>
                <w:rFonts w:eastAsia="Segoe UI" w:cstheme="minorHAnsi"/>
                <w:color w:val="323130"/>
              </w:rPr>
              <w:t>W</w:t>
            </w:r>
            <w:r w:rsidRPr="001C3052">
              <w:rPr>
                <w:rFonts w:eastAsia="Segoe UI" w:cstheme="minorHAnsi"/>
                <w:color w:val="323130"/>
              </w:rPr>
              <w:t>e use emergent planning and we're quite lucky in that it's informal education</w:t>
            </w:r>
            <w:r w:rsidR="00AC2575" w:rsidRPr="001C3052">
              <w:rPr>
                <w:rFonts w:eastAsia="Segoe UI" w:cstheme="minorHAnsi"/>
                <w:color w:val="323130"/>
              </w:rPr>
              <w:t>. T</w:t>
            </w:r>
            <w:r w:rsidRPr="001C3052">
              <w:rPr>
                <w:rFonts w:eastAsia="Segoe UI" w:cstheme="minorHAnsi"/>
                <w:color w:val="323130"/>
              </w:rPr>
              <w:t>here is no expectation to come up with schemes of work but emergent planning and project based learning has really helped us respond to rolling admissions and the long wait times the young people to start college.</w:t>
            </w:r>
            <w:r w:rsidRPr="001C3052">
              <w:rPr>
                <w:rFonts w:eastAsia="Segoe UI" w:cstheme="minorHAnsi"/>
                <w:color w:val="323130"/>
              </w:rPr>
              <w:br/>
            </w:r>
          </w:p>
          <w:p w14:paraId="23FA57F0" w14:textId="5776270D" w:rsidR="005F2637" w:rsidRPr="001C3052" w:rsidRDefault="00AC2575" w:rsidP="005F2637">
            <w:pPr>
              <w:spacing w:line="300" w:lineRule="auto"/>
              <w:rPr>
                <w:rFonts w:cstheme="minorHAnsi"/>
              </w:rPr>
            </w:pPr>
            <w:r w:rsidRPr="001C3052">
              <w:rPr>
                <w:rFonts w:eastAsia="Segoe UI" w:cstheme="minorHAnsi"/>
                <w:color w:val="323130"/>
              </w:rPr>
              <w:t>We have</w:t>
            </w:r>
            <w:r w:rsidR="005F2637" w:rsidRPr="001C3052">
              <w:rPr>
                <w:rFonts w:eastAsia="Segoe UI" w:cstheme="minorHAnsi"/>
                <w:color w:val="323130"/>
              </w:rPr>
              <w:t xml:space="preserve"> just received funding to develop</w:t>
            </w:r>
            <w:r w:rsidR="007E5FC6">
              <w:rPr>
                <w:rFonts w:eastAsia="Segoe UI" w:cstheme="minorHAnsi"/>
                <w:color w:val="323130"/>
              </w:rPr>
              <w:t xml:space="preserve"> </w:t>
            </w:r>
            <w:r w:rsidR="005F2637" w:rsidRPr="001C3052">
              <w:rPr>
                <w:rFonts w:eastAsia="Segoe UI" w:cstheme="minorHAnsi"/>
                <w:color w:val="323130"/>
              </w:rPr>
              <w:t>Reading and writing for pleasure and the role of talk.</w:t>
            </w:r>
            <w:r w:rsidR="005F2637" w:rsidRPr="001C3052">
              <w:rPr>
                <w:rFonts w:eastAsia="Segoe UI" w:cstheme="minorHAnsi"/>
                <w:color w:val="323130"/>
              </w:rPr>
              <w:br/>
            </w:r>
            <w:r w:rsidR="005F2637" w:rsidRPr="001C3052">
              <w:rPr>
                <w:rFonts w:eastAsia="Segoe UI" w:cstheme="minorHAnsi"/>
                <w:color w:val="323130"/>
              </w:rPr>
              <w:br/>
            </w:r>
            <w:r w:rsidR="005F2637" w:rsidRPr="001C3052">
              <w:rPr>
                <w:rFonts w:eastAsia="Segoe UI" w:cstheme="minorHAnsi"/>
                <w:i/>
                <w:iCs/>
                <w:color w:val="323130"/>
              </w:rPr>
              <w:t>What is the class size in there ready for school program?</w:t>
            </w:r>
          </w:p>
          <w:p w14:paraId="0B09B1DC" w14:textId="1BEFECAA" w:rsidR="00D910A4" w:rsidRPr="001C3052" w:rsidRDefault="005F2637" w:rsidP="005F2637">
            <w:pPr>
              <w:rPr>
                <w:rFonts w:cstheme="minorHAnsi"/>
              </w:rPr>
            </w:pPr>
            <w:r w:rsidRPr="001C3052">
              <w:rPr>
                <w:rFonts w:eastAsia="Segoe UI" w:cstheme="minorHAnsi"/>
                <w:b/>
                <w:bCs/>
                <w:color w:val="605E5C"/>
              </w:rPr>
              <w:br/>
            </w:r>
            <w:r w:rsidRPr="001C3052">
              <w:rPr>
                <w:rFonts w:eastAsia="Segoe UI" w:cstheme="minorHAnsi"/>
                <w:color w:val="323130"/>
              </w:rPr>
              <w:br/>
            </w:r>
            <w:r w:rsidRPr="001C3052">
              <w:rPr>
                <w:rFonts w:eastAsia="Segoe UI" w:cstheme="minorHAnsi"/>
                <w:color w:val="323130"/>
              </w:rPr>
              <w:br/>
              <w:t xml:space="preserve">We have </w:t>
            </w:r>
            <w:r w:rsidR="00AC2575" w:rsidRPr="001C3052">
              <w:rPr>
                <w:rFonts w:eastAsia="Segoe UI" w:cstheme="minorHAnsi"/>
                <w:color w:val="323130"/>
              </w:rPr>
              <w:t>t</w:t>
            </w:r>
            <w:r w:rsidRPr="001C3052">
              <w:rPr>
                <w:rFonts w:eastAsia="Segoe UI" w:cstheme="minorHAnsi"/>
                <w:color w:val="323130"/>
              </w:rPr>
              <w:t>he capacity to support 15 young people, but we sometimes go up to 20 like at the moment because of the wait times.</w:t>
            </w:r>
            <w:r w:rsidRPr="001C3052">
              <w:rPr>
                <w:rFonts w:eastAsia="Segoe UI" w:cstheme="minorHAnsi"/>
                <w:color w:val="323130"/>
              </w:rPr>
              <w:br/>
            </w:r>
          </w:p>
          <w:p w14:paraId="4ABDE4E4" w14:textId="77777777" w:rsidR="005F2637" w:rsidRPr="001C3052" w:rsidRDefault="005F2637" w:rsidP="007E187D">
            <w:pPr>
              <w:rPr>
                <w:rFonts w:cstheme="minorHAnsi"/>
              </w:rPr>
            </w:pPr>
          </w:p>
          <w:p w14:paraId="611418CC" w14:textId="5042DAA8" w:rsidR="004042EF" w:rsidRPr="001C3052" w:rsidRDefault="00DD02AF" w:rsidP="007E187D">
            <w:pPr>
              <w:rPr>
                <w:rFonts w:cstheme="minorHAnsi"/>
                <w:i/>
                <w:iCs/>
              </w:rPr>
            </w:pPr>
            <w:r w:rsidRPr="001C3052">
              <w:rPr>
                <w:rFonts w:cstheme="minorHAnsi"/>
                <w:i/>
                <w:iCs/>
              </w:rPr>
              <w:t>Robert – Do you have any recommendations for good literature?</w:t>
            </w:r>
          </w:p>
          <w:p w14:paraId="233A6A36" w14:textId="77777777" w:rsidR="00DD02AF" w:rsidRPr="001C3052" w:rsidRDefault="00DD02AF" w:rsidP="007E187D">
            <w:pPr>
              <w:rPr>
                <w:rFonts w:cstheme="minorHAnsi"/>
                <w:i/>
                <w:iCs/>
              </w:rPr>
            </w:pPr>
          </w:p>
          <w:p w14:paraId="24BA1E20" w14:textId="4D92B449" w:rsidR="00C97940" w:rsidRPr="001C3052" w:rsidRDefault="00C97940" w:rsidP="00C97940">
            <w:pPr>
              <w:spacing w:line="300" w:lineRule="auto"/>
              <w:rPr>
                <w:rFonts w:cstheme="minorHAnsi"/>
              </w:rPr>
            </w:pPr>
            <w:r w:rsidRPr="001C3052">
              <w:rPr>
                <w:rFonts w:eastAsia="Segoe UI" w:cstheme="minorHAnsi"/>
                <w:color w:val="323130"/>
              </w:rPr>
              <w:t>We found a few books with Penguin which come with a reading comprehension</w:t>
            </w:r>
            <w:r w:rsidRPr="001C3052">
              <w:rPr>
                <w:rFonts w:eastAsia="Segoe UI" w:cstheme="minorHAnsi"/>
                <w:color w:val="323130"/>
              </w:rPr>
              <w:br/>
            </w:r>
            <w:r w:rsidRPr="001C3052">
              <w:rPr>
                <w:rFonts w:eastAsia="Segoe UI" w:cstheme="minorHAnsi"/>
                <w:color w:val="323130"/>
              </w:rPr>
              <w:br/>
            </w:r>
          </w:p>
          <w:p w14:paraId="6885F061" w14:textId="21F52F2A" w:rsidR="00DD02AF" w:rsidRPr="001C3052" w:rsidRDefault="002B7ABF" w:rsidP="007E187D">
            <w:pPr>
              <w:rPr>
                <w:rFonts w:eastAsia="Segoe UI" w:cstheme="minorHAnsi"/>
                <w:color w:val="323130"/>
              </w:rPr>
            </w:pPr>
            <w:r>
              <w:rPr>
                <w:rFonts w:eastAsia="Segoe UI" w:cstheme="minorHAnsi"/>
                <w:color w:val="323130"/>
              </w:rPr>
              <w:lastRenderedPageBreak/>
              <w:t>We</w:t>
            </w:r>
            <w:r w:rsidR="007347F7" w:rsidRPr="001C3052">
              <w:rPr>
                <w:rFonts w:eastAsia="Segoe UI" w:cstheme="minorHAnsi"/>
                <w:color w:val="323130"/>
              </w:rPr>
              <w:t xml:space="preserve"> went to the library and we spent some time just  having informal discussions, picking some comic </w:t>
            </w:r>
            <w:r w:rsidR="0065566C" w:rsidRPr="001C3052">
              <w:rPr>
                <w:rFonts w:eastAsia="Segoe UI" w:cstheme="minorHAnsi"/>
                <w:color w:val="323130"/>
              </w:rPr>
              <w:t>books and graphic novels</w:t>
            </w:r>
          </w:p>
          <w:p w14:paraId="50520E10" w14:textId="77777777" w:rsidR="0003212D" w:rsidRPr="001C3052" w:rsidRDefault="0003212D" w:rsidP="007E187D">
            <w:pPr>
              <w:rPr>
                <w:rFonts w:cstheme="minorHAnsi"/>
                <w:i/>
                <w:iCs/>
              </w:rPr>
            </w:pPr>
          </w:p>
          <w:p w14:paraId="4A3154D0" w14:textId="7F062985" w:rsidR="0003212D" w:rsidRPr="001C3052" w:rsidRDefault="0003212D" w:rsidP="007E187D">
            <w:pPr>
              <w:rPr>
                <w:rFonts w:cstheme="minorHAnsi"/>
                <w:i/>
                <w:iCs/>
              </w:rPr>
            </w:pPr>
            <w:r w:rsidRPr="001C3052">
              <w:rPr>
                <w:rFonts w:cstheme="minorHAnsi"/>
                <w:i/>
                <w:iCs/>
              </w:rPr>
              <w:t>Where are you based and who can access?</w:t>
            </w:r>
          </w:p>
          <w:p w14:paraId="376F93AF" w14:textId="77777777" w:rsidR="0003212D" w:rsidRPr="001C3052" w:rsidRDefault="0003212D" w:rsidP="007E187D">
            <w:pPr>
              <w:rPr>
                <w:rFonts w:cstheme="minorHAnsi"/>
                <w:i/>
                <w:iCs/>
              </w:rPr>
            </w:pPr>
          </w:p>
          <w:p w14:paraId="56F1B54F" w14:textId="1E62724C" w:rsidR="0003212D" w:rsidRPr="001C3052" w:rsidRDefault="002B4F26" w:rsidP="007E187D">
            <w:pPr>
              <w:rPr>
                <w:rFonts w:cstheme="minorHAnsi"/>
              </w:rPr>
            </w:pPr>
            <w:r w:rsidRPr="001C3052">
              <w:rPr>
                <w:rFonts w:cstheme="minorHAnsi"/>
              </w:rPr>
              <w:t>Based in Tooting. Anyone can access but have to live within an hour of the centre.</w:t>
            </w:r>
          </w:p>
          <w:p w14:paraId="27D13EDF" w14:textId="77777777" w:rsidR="00487D70" w:rsidRPr="001C3052" w:rsidRDefault="00487D70" w:rsidP="007E187D">
            <w:pPr>
              <w:rPr>
                <w:rFonts w:cstheme="minorHAnsi"/>
              </w:rPr>
            </w:pPr>
          </w:p>
          <w:p w14:paraId="66D8B3B3" w14:textId="77777777" w:rsidR="007E187D" w:rsidRPr="001C3052" w:rsidRDefault="007E187D" w:rsidP="007E187D">
            <w:pPr>
              <w:rPr>
                <w:rFonts w:cstheme="minorHAnsi"/>
              </w:rPr>
            </w:pPr>
          </w:p>
          <w:p w14:paraId="3056CEA8" w14:textId="2B03142E" w:rsidR="007E187D" w:rsidRPr="001C3052" w:rsidRDefault="007E187D" w:rsidP="007E187D">
            <w:pPr>
              <w:rPr>
                <w:rFonts w:cstheme="minorHAnsi"/>
              </w:rPr>
            </w:pPr>
          </w:p>
        </w:tc>
        <w:tc>
          <w:tcPr>
            <w:tcW w:w="3006" w:type="dxa"/>
          </w:tcPr>
          <w:p w14:paraId="2EA672C8" w14:textId="77777777" w:rsidR="007E187D" w:rsidRDefault="007E187D" w:rsidP="007E187D">
            <w:pPr>
              <w:rPr>
                <w:rFonts w:cstheme="minorHAnsi"/>
              </w:rPr>
            </w:pPr>
            <w:r w:rsidRPr="001C3052">
              <w:rPr>
                <w:rFonts w:cstheme="minorHAnsi"/>
              </w:rPr>
              <w:lastRenderedPageBreak/>
              <w:t>Su</w:t>
            </w:r>
            <w:r w:rsidR="00A93414" w:rsidRPr="001C3052">
              <w:rPr>
                <w:rFonts w:cstheme="minorHAnsi"/>
              </w:rPr>
              <w:t>hashini Thomas</w:t>
            </w:r>
            <w:r w:rsidR="00126C33">
              <w:rPr>
                <w:rFonts w:cstheme="minorHAnsi"/>
              </w:rPr>
              <w:t>:</w:t>
            </w:r>
          </w:p>
          <w:p w14:paraId="6457D575" w14:textId="77777777" w:rsidR="00126C33" w:rsidRDefault="00126C33" w:rsidP="007E187D">
            <w:pPr>
              <w:rPr>
                <w:rFonts w:cstheme="minorHAnsi"/>
              </w:rPr>
            </w:pPr>
          </w:p>
          <w:p w14:paraId="03D2B98D" w14:textId="77777777" w:rsidR="00126C33" w:rsidRDefault="00126C33" w:rsidP="007E187D">
            <w:pPr>
              <w:rPr>
                <w:rFonts w:cstheme="minorHAnsi"/>
              </w:rPr>
            </w:pPr>
          </w:p>
          <w:p w14:paraId="2FCB8BEB" w14:textId="77777777" w:rsidR="00126C33" w:rsidRDefault="00126C33" w:rsidP="007E187D">
            <w:pPr>
              <w:rPr>
                <w:rFonts w:cstheme="minorHAnsi"/>
              </w:rPr>
            </w:pPr>
          </w:p>
          <w:p w14:paraId="1C8C3B4E" w14:textId="77777777" w:rsidR="00CC5066" w:rsidRDefault="00CC5066" w:rsidP="007E187D">
            <w:pPr>
              <w:rPr>
                <w:rFonts w:cstheme="minorHAnsi"/>
              </w:rPr>
            </w:pPr>
          </w:p>
          <w:p w14:paraId="0334DEFF" w14:textId="77777777" w:rsidR="00705BB9" w:rsidRDefault="00705BB9" w:rsidP="00705BB9">
            <w:pPr>
              <w:rPr>
                <w:rFonts w:eastAsia="Times New Roman"/>
                <w:color w:val="000000"/>
              </w:rPr>
            </w:pPr>
            <w:r>
              <w:rPr>
                <w:rFonts w:eastAsia="Times New Roman"/>
                <w:color w:val="000000"/>
              </w:rPr>
              <w:t>Our funders : Sir Walter St. John's Trust and the Mercers' Company. </w:t>
            </w:r>
          </w:p>
          <w:p w14:paraId="17B6665C" w14:textId="77777777" w:rsidR="00CC5066" w:rsidRDefault="00CC5066" w:rsidP="007E187D">
            <w:pPr>
              <w:rPr>
                <w:rFonts w:cstheme="minorHAnsi"/>
                <w:b/>
                <w:bCs/>
              </w:rPr>
            </w:pPr>
          </w:p>
          <w:p w14:paraId="45CB536E" w14:textId="77777777" w:rsidR="00705BB9" w:rsidRDefault="00705BB9" w:rsidP="007E187D">
            <w:pPr>
              <w:rPr>
                <w:rFonts w:cstheme="minorHAnsi"/>
                <w:b/>
                <w:bCs/>
              </w:rPr>
            </w:pPr>
          </w:p>
          <w:p w14:paraId="41B1D620" w14:textId="77777777" w:rsidR="00705BB9" w:rsidRDefault="00705BB9" w:rsidP="00705BB9">
            <w:pPr>
              <w:rPr>
                <w:rFonts w:eastAsia="Times New Roman"/>
                <w:color w:val="000000"/>
              </w:rPr>
            </w:pPr>
            <w:r>
              <w:rPr>
                <w:rFonts w:eastAsia="Times New Roman"/>
                <w:color w:val="000000"/>
              </w:rPr>
              <w:t xml:space="preserve">Participatory tools: </w:t>
            </w:r>
            <w:hyperlink r:id="rId6" w:history="1">
              <w:r>
                <w:rPr>
                  <w:rStyle w:val="Hyperlink"/>
                  <w:rFonts w:eastAsia="Times New Roman"/>
                </w:rPr>
                <w:t>Citizens-Curriculum-Activity-Pack-for-Particpatory-Learning.pdf (learningandwork.org.uk)</w:t>
              </w:r>
            </w:hyperlink>
          </w:p>
          <w:p w14:paraId="6B635B39" w14:textId="77777777" w:rsidR="00705BB9" w:rsidRDefault="00705BB9" w:rsidP="007E187D">
            <w:pPr>
              <w:rPr>
                <w:rFonts w:cstheme="minorHAnsi"/>
                <w:b/>
                <w:bCs/>
              </w:rPr>
            </w:pPr>
          </w:p>
          <w:p w14:paraId="05705CD5" w14:textId="77777777" w:rsidR="00705BB9" w:rsidRDefault="00705BB9" w:rsidP="00705BB9">
            <w:pPr>
              <w:rPr>
                <w:rFonts w:eastAsia="Times New Roman"/>
                <w:color w:val="000000"/>
              </w:rPr>
            </w:pPr>
            <w:r>
              <w:rPr>
                <w:rFonts w:eastAsia="Times New Roman"/>
                <w:color w:val="000000"/>
              </w:rPr>
              <w:t xml:space="preserve">Trauma informed-practice: </w:t>
            </w:r>
            <w:hyperlink r:id="rId7" w:history="1">
              <w:r>
                <w:rPr>
                  <w:rStyle w:val="Hyperlink"/>
                  <w:rFonts w:eastAsia="Times New Roman"/>
                </w:rPr>
                <w:t xml:space="preserve">Training - </w:t>
              </w:r>
              <w:proofErr w:type="spellStart"/>
              <w:r>
                <w:rPr>
                  <w:rStyle w:val="Hyperlink"/>
                  <w:rFonts w:eastAsia="Times New Roman"/>
                </w:rPr>
                <w:t>Pyschological</w:t>
              </w:r>
              <w:proofErr w:type="spellEnd"/>
              <w:r>
                <w:rPr>
                  <w:rStyle w:val="Hyperlink"/>
                  <w:rFonts w:eastAsia="Times New Roman"/>
                </w:rPr>
                <w:t xml:space="preserve"> Trauma Training for Organisations (nicolalester.co.uk)</w:t>
              </w:r>
            </w:hyperlink>
          </w:p>
          <w:p w14:paraId="1FE579E7" w14:textId="77777777" w:rsidR="00705BB9" w:rsidRDefault="00705BB9" w:rsidP="007E187D">
            <w:pPr>
              <w:rPr>
                <w:rFonts w:cstheme="minorHAnsi"/>
                <w:b/>
                <w:bCs/>
              </w:rPr>
            </w:pPr>
          </w:p>
          <w:p w14:paraId="3FB92C82" w14:textId="77777777" w:rsidR="00705BB9" w:rsidRDefault="00705BB9" w:rsidP="007E187D">
            <w:pPr>
              <w:rPr>
                <w:rFonts w:cstheme="minorHAnsi"/>
                <w:b/>
                <w:bCs/>
              </w:rPr>
            </w:pPr>
          </w:p>
          <w:p w14:paraId="2AE90272" w14:textId="77777777" w:rsidR="00BE3AE9" w:rsidRDefault="00BE3AE9" w:rsidP="00BE3AE9">
            <w:pPr>
              <w:rPr>
                <w:rFonts w:eastAsia="Times New Roman"/>
                <w:color w:val="000000"/>
              </w:rPr>
            </w:pPr>
            <w:r>
              <w:rPr>
                <w:rFonts w:eastAsia="Times New Roman"/>
                <w:color w:val="000000"/>
              </w:rPr>
              <w:t>Translanguaging: </w:t>
            </w:r>
          </w:p>
          <w:p w14:paraId="480F8CEE" w14:textId="77777777" w:rsidR="00BE3AE9" w:rsidRDefault="00BE3AE9" w:rsidP="00BE3AE9">
            <w:pPr>
              <w:rPr>
                <w:rFonts w:eastAsia="Times New Roman"/>
                <w:color w:val="000000"/>
              </w:rPr>
            </w:pPr>
            <w:r>
              <w:rPr>
                <w:rFonts w:eastAsia="Times New Roman"/>
                <w:color w:val="000000"/>
              </w:rPr>
              <w:t xml:space="preserve">2021 workshop on translanguaging by previous Head of Learning at CARAS: </w:t>
            </w:r>
            <w:hyperlink r:id="rId8" w:history="1">
              <w:r>
                <w:rPr>
                  <w:rStyle w:val="Hyperlink"/>
                  <w:rFonts w:eastAsia="Times New Roman"/>
                </w:rPr>
                <w:t>#NATECLA2021 Workshop 3A Daniel Calvert (youtube.com)</w:t>
              </w:r>
            </w:hyperlink>
          </w:p>
          <w:p w14:paraId="098D39D8" w14:textId="77777777" w:rsidR="00705BB9" w:rsidRDefault="00705BB9" w:rsidP="007E187D">
            <w:pPr>
              <w:rPr>
                <w:rFonts w:cstheme="minorHAnsi"/>
                <w:b/>
                <w:bCs/>
              </w:rPr>
            </w:pPr>
          </w:p>
          <w:p w14:paraId="754F209C" w14:textId="77777777" w:rsidR="00BE3AE9" w:rsidRDefault="00BE3AE9" w:rsidP="007E187D">
            <w:pPr>
              <w:rPr>
                <w:rFonts w:cstheme="minorHAnsi"/>
                <w:b/>
                <w:bCs/>
              </w:rPr>
            </w:pPr>
          </w:p>
          <w:p w14:paraId="056F8F58" w14:textId="77777777" w:rsidR="00BE3AE9" w:rsidRDefault="00BE3AE9" w:rsidP="00BE3AE9">
            <w:pPr>
              <w:rPr>
                <w:rFonts w:eastAsia="Times New Roman"/>
                <w:color w:val="000000"/>
              </w:rPr>
            </w:pPr>
            <w:r>
              <w:rPr>
                <w:rFonts w:eastAsia="Times New Roman"/>
                <w:color w:val="000000"/>
              </w:rPr>
              <w:t>For a “how to” teacher textbook on translanguaging:</w:t>
            </w:r>
            <w:r>
              <w:rPr>
                <w:rFonts w:ascii="Arial" w:eastAsia="Times New Roman" w:hAnsi="Arial" w:cs="Arial"/>
                <w:color w:val="000000"/>
              </w:rPr>
              <w:t>​</w:t>
            </w:r>
          </w:p>
          <w:p w14:paraId="23DACAC2" w14:textId="77777777" w:rsidR="00BE3AE9" w:rsidRDefault="00BE3AE9" w:rsidP="00BE3AE9">
            <w:pPr>
              <w:rPr>
                <w:rFonts w:eastAsia="Times New Roman"/>
                <w:color w:val="000000"/>
              </w:rPr>
            </w:pPr>
            <w:r>
              <w:rPr>
                <w:rFonts w:eastAsia="Times New Roman"/>
                <w:color w:val="000000"/>
              </w:rPr>
              <w:t>The Translanguaging Classroom (Garcia et al., 2017)</w:t>
            </w:r>
          </w:p>
          <w:p w14:paraId="2EDE9A56" w14:textId="77777777" w:rsidR="00BE3AE9" w:rsidRDefault="00BE3AE9" w:rsidP="007E187D">
            <w:pPr>
              <w:rPr>
                <w:rFonts w:cstheme="minorHAnsi"/>
                <w:b/>
                <w:bCs/>
              </w:rPr>
            </w:pPr>
          </w:p>
          <w:p w14:paraId="4C2AB5C1" w14:textId="77777777" w:rsidR="00BE3AE9" w:rsidRDefault="00BE3AE9" w:rsidP="007E187D">
            <w:pPr>
              <w:rPr>
                <w:rFonts w:cstheme="minorHAnsi"/>
                <w:b/>
                <w:bCs/>
              </w:rPr>
            </w:pPr>
          </w:p>
          <w:p w14:paraId="3D420EF7" w14:textId="77777777" w:rsidR="00BE3AE9" w:rsidRDefault="00BE3AE9" w:rsidP="00BE3AE9">
            <w:pPr>
              <w:rPr>
                <w:rFonts w:eastAsia="Times New Roman"/>
                <w:color w:val="000000"/>
              </w:rPr>
            </w:pPr>
            <w:r>
              <w:rPr>
                <w:rFonts w:eastAsia="Times New Roman"/>
                <w:color w:val="000000"/>
              </w:rPr>
              <w:t xml:space="preserve">For easy-to-use activities to get you and your learners talking about translanguaging and multilingualism: </w:t>
            </w:r>
            <w:r>
              <w:rPr>
                <w:rFonts w:ascii="Arial" w:eastAsia="Times New Roman" w:hAnsi="Arial" w:cs="Arial"/>
                <w:color w:val="000000"/>
              </w:rPr>
              <w:t>​</w:t>
            </w:r>
            <w:r>
              <w:rPr>
                <w:rFonts w:eastAsia="Times New Roman"/>
                <w:color w:val="000000"/>
              </w:rPr>
              <w:t xml:space="preserve"> </w:t>
            </w:r>
            <w:hyperlink r:id="rId9" w:history="1">
              <w:r>
                <w:rPr>
                  <w:rStyle w:val="Hyperlink"/>
                  <w:rFonts w:eastAsia="Times New Roman"/>
                </w:rPr>
                <w:t>Our Languages - ESOL research project</w:t>
              </w:r>
            </w:hyperlink>
          </w:p>
          <w:p w14:paraId="0D42D8FA" w14:textId="69F0545B" w:rsidR="00BE3AE9" w:rsidRPr="00CC5066" w:rsidRDefault="00BE3AE9" w:rsidP="007E187D">
            <w:pPr>
              <w:rPr>
                <w:rFonts w:cstheme="minorHAnsi"/>
                <w:b/>
                <w:bCs/>
              </w:rPr>
            </w:pPr>
          </w:p>
        </w:tc>
      </w:tr>
      <w:tr w:rsidR="00A93414" w:rsidRPr="001C3052" w14:paraId="48429C52" w14:textId="77777777" w:rsidTr="00DA3866">
        <w:trPr>
          <w:trHeight w:val="2288"/>
        </w:trPr>
        <w:tc>
          <w:tcPr>
            <w:tcW w:w="3005" w:type="dxa"/>
          </w:tcPr>
          <w:p w14:paraId="5B7818A6" w14:textId="09EDFC71" w:rsidR="00A93414" w:rsidRPr="001C3052" w:rsidRDefault="00A93414" w:rsidP="00A93414">
            <w:pPr>
              <w:rPr>
                <w:rFonts w:cstheme="minorHAnsi"/>
              </w:rPr>
            </w:pPr>
            <w:r w:rsidRPr="001C3052">
              <w:rPr>
                <w:rFonts w:cstheme="minorHAnsi"/>
              </w:rPr>
              <w:lastRenderedPageBreak/>
              <w:t>16.20-16.35</w:t>
            </w:r>
          </w:p>
        </w:tc>
        <w:tc>
          <w:tcPr>
            <w:tcW w:w="3005" w:type="dxa"/>
          </w:tcPr>
          <w:p w14:paraId="503A57E0" w14:textId="77777777" w:rsidR="00A93414" w:rsidRPr="001C3052" w:rsidRDefault="00A93414" w:rsidP="00A93414">
            <w:pPr>
              <w:rPr>
                <w:rFonts w:cstheme="minorHAnsi"/>
              </w:rPr>
            </w:pPr>
            <w:r w:rsidRPr="001C3052">
              <w:rPr>
                <w:rFonts w:cstheme="minorHAnsi"/>
              </w:rPr>
              <w:t xml:space="preserve">International Rescue Committee – Healing Classrooms </w:t>
            </w:r>
          </w:p>
          <w:p w14:paraId="6687D01A" w14:textId="77777777" w:rsidR="00A93414" w:rsidRPr="001C3052" w:rsidRDefault="00A93414" w:rsidP="00A93414">
            <w:pPr>
              <w:rPr>
                <w:rFonts w:cstheme="minorHAnsi"/>
              </w:rPr>
            </w:pPr>
            <w:r w:rsidRPr="001C3052">
              <w:rPr>
                <w:rFonts w:cstheme="minorHAnsi"/>
              </w:rPr>
              <w:t xml:space="preserve"> </w:t>
            </w:r>
          </w:p>
          <w:p w14:paraId="2A58B0D6" w14:textId="64B02992" w:rsidR="00AF3FE9" w:rsidRPr="001C3052" w:rsidRDefault="00AF3FE9" w:rsidP="00A93414">
            <w:pPr>
              <w:rPr>
                <w:rFonts w:eastAsia="Segoe UI" w:cstheme="minorHAnsi"/>
                <w:color w:val="323130"/>
              </w:rPr>
            </w:pPr>
            <w:r w:rsidRPr="001C3052">
              <w:rPr>
                <w:rFonts w:eastAsia="Segoe UI" w:cstheme="minorHAnsi"/>
                <w:color w:val="323130"/>
              </w:rPr>
              <w:t>Supporting people affected by the humanitarian crisis, including the climate crisis to survive, recover and to rebuild their lives</w:t>
            </w:r>
            <w:r w:rsidR="00287596" w:rsidRPr="001C3052">
              <w:rPr>
                <w:rFonts w:eastAsia="Segoe UI" w:cstheme="minorHAnsi"/>
                <w:color w:val="323130"/>
              </w:rPr>
              <w:t xml:space="preserve"> a</w:t>
            </w:r>
            <w:r w:rsidRPr="001C3052">
              <w:rPr>
                <w:rFonts w:eastAsia="Segoe UI" w:cstheme="minorHAnsi"/>
                <w:color w:val="323130"/>
              </w:rPr>
              <w:t>nd it was founded by Albert Einstein in 1933</w:t>
            </w:r>
            <w:r w:rsidR="00287596" w:rsidRPr="001C3052">
              <w:rPr>
                <w:rFonts w:eastAsia="Segoe UI" w:cstheme="minorHAnsi"/>
                <w:color w:val="323130"/>
              </w:rPr>
              <w:t>.</w:t>
            </w:r>
            <w:r w:rsidRPr="001C3052">
              <w:rPr>
                <w:rFonts w:eastAsia="Segoe UI" w:cstheme="minorHAnsi"/>
                <w:color w:val="323130"/>
              </w:rPr>
              <w:br/>
            </w:r>
            <w:r w:rsidR="00287596" w:rsidRPr="001C3052">
              <w:rPr>
                <w:rFonts w:eastAsia="Segoe UI" w:cstheme="minorHAnsi"/>
                <w:color w:val="323130"/>
              </w:rPr>
              <w:t>We</w:t>
            </w:r>
            <w:r w:rsidRPr="001C3052">
              <w:rPr>
                <w:rFonts w:eastAsia="Segoe UI" w:cstheme="minorHAnsi"/>
                <w:color w:val="323130"/>
              </w:rPr>
              <w:t xml:space="preserve"> work in over 40 crisis affected countries and host countries like the UK and have different programs and such as the job readiness, employment support orientation for newcomers and we have a dedicated Ukraine response</w:t>
            </w:r>
            <w:r w:rsidR="00836C89">
              <w:rPr>
                <w:rFonts w:eastAsia="Segoe UI" w:cstheme="minorHAnsi"/>
                <w:color w:val="323130"/>
              </w:rPr>
              <w:t>. W</w:t>
            </w:r>
            <w:r w:rsidR="00FF0125" w:rsidRPr="001C3052">
              <w:rPr>
                <w:rFonts w:eastAsia="Segoe UI" w:cstheme="minorHAnsi"/>
                <w:color w:val="323130"/>
              </w:rPr>
              <w:t>e’ve got peer mentorship and leadership training</w:t>
            </w:r>
            <w:r w:rsidR="00CD4EB3" w:rsidRPr="001C3052">
              <w:rPr>
                <w:rFonts w:eastAsia="Segoe UI" w:cstheme="minorHAnsi"/>
                <w:color w:val="323130"/>
              </w:rPr>
              <w:t xml:space="preserve"> an</w:t>
            </w:r>
            <w:r w:rsidR="00FF0125" w:rsidRPr="001C3052">
              <w:rPr>
                <w:rFonts w:eastAsia="Segoe UI" w:cstheme="minorHAnsi"/>
                <w:color w:val="323130"/>
              </w:rPr>
              <w:t>d then there's interprete</w:t>
            </w:r>
            <w:r w:rsidR="00836C89">
              <w:rPr>
                <w:rFonts w:eastAsia="Segoe UI" w:cstheme="minorHAnsi"/>
                <w:color w:val="323130"/>
              </w:rPr>
              <w:t>r</w:t>
            </w:r>
            <w:r w:rsidR="00FF0125" w:rsidRPr="001C3052">
              <w:rPr>
                <w:rFonts w:eastAsia="Segoe UI" w:cstheme="minorHAnsi"/>
                <w:color w:val="323130"/>
              </w:rPr>
              <w:t xml:space="preserve"> training them as well</w:t>
            </w:r>
          </w:p>
          <w:p w14:paraId="6EA2B9B4" w14:textId="77777777" w:rsidR="00CD4EB3" w:rsidRPr="001C3052" w:rsidRDefault="00CD4EB3" w:rsidP="00A93414">
            <w:pPr>
              <w:rPr>
                <w:rFonts w:cstheme="minorHAnsi"/>
              </w:rPr>
            </w:pPr>
          </w:p>
          <w:p w14:paraId="6AB8BFD9" w14:textId="2CD811B8" w:rsidR="00CD4EB3" w:rsidRPr="001C3052" w:rsidRDefault="00176573" w:rsidP="00A93414">
            <w:pPr>
              <w:rPr>
                <w:rFonts w:cstheme="minorHAnsi"/>
              </w:rPr>
            </w:pPr>
            <w:r>
              <w:rPr>
                <w:rFonts w:eastAsia="Segoe UI" w:cstheme="minorHAnsi"/>
                <w:color w:val="323130"/>
              </w:rPr>
              <w:t>The</w:t>
            </w:r>
            <w:r w:rsidR="004A7F76" w:rsidRPr="001C3052">
              <w:rPr>
                <w:rFonts w:eastAsia="Segoe UI" w:cstheme="minorHAnsi"/>
                <w:color w:val="323130"/>
              </w:rPr>
              <w:t xml:space="preserve"> healing classrooms approach is the I</w:t>
            </w:r>
            <w:r w:rsidR="00D55B73">
              <w:rPr>
                <w:rFonts w:eastAsia="Segoe UI" w:cstheme="minorHAnsi"/>
                <w:color w:val="323130"/>
              </w:rPr>
              <w:t>RC</w:t>
            </w:r>
            <w:r w:rsidR="004A7F76" w:rsidRPr="001C3052">
              <w:rPr>
                <w:rFonts w:eastAsia="Segoe UI" w:cstheme="minorHAnsi"/>
                <w:color w:val="323130"/>
              </w:rPr>
              <w:t>'s global strategy for supporting children's recovery through creating safe and stable environments in schools.</w:t>
            </w:r>
            <w:r w:rsidR="004A7F76" w:rsidRPr="001C3052">
              <w:rPr>
                <w:rFonts w:eastAsia="Segoe UI" w:cstheme="minorHAnsi"/>
                <w:color w:val="323130"/>
              </w:rPr>
              <w:br/>
              <w:t>It originated in 1997 and was field tested in Afghanistan, Ethiopia, Guinea and in Sierra Leone. We know that it works because it's been field tested in those conflict affected areas and in refugee camps as well.</w:t>
            </w:r>
            <w:r w:rsidR="004A7F76" w:rsidRPr="001C3052">
              <w:rPr>
                <w:rFonts w:eastAsia="Segoe UI" w:cstheme="minorHAnsi"/>
                <w:color w:val="323130"/>
              </w:rPr>
              <w:br/>
            </w:r>
            <w:r w:rsidR="004A7F76" w:rsidRPr="001C3052">
              <w:rPr>
                <w:rFonts w:eastAsia="Segoe UI" w:cstheme="minorHAnsi"/>
                <w:color w:val="323130"/>
              </w:rPr>
              <w:lastRenderedPageBreak/>
              <w:t>So it was adapted for use in Europe and in the US in 2016, and then it was adapted for UK use in 2022 and we've had an amazing response from people coming onto the courses, teachers, education staff and people from local authorities and psychologists, some social workers.</w:t>
            </w:r>
            <w:r w:rsidR="004A7F76" w:rsidRPr="001C3052">
              <w:rPr>
                <w:rFonts w:eastAsia="Segoe UI" w:cstheme="minorHAnsi"/>
                <w:color w:val="323130"/>
              </w:rPr>
              <w:br/>
            </w:r>
          </w:p>
          <w:p w14:paraId="2CA1B315" w14:textId="62FE6B78" w:rsidR="004A7F76" w:rsidRPr="001C3052" w:rsidRDefault="006E64A9" w:rsidP="00A93414">
            <w:pPr>
              <w:rPr>
                <w:rFonts w:eastAsia="Segoe UI" w:cstheme="minorHAnsi"/>
                <w:color w:val="323130"/>
              </w:rPr>
            </w:pPr>
            <w:r w:rsidRPr="001C3052">
              <w:rPr>
                <w:rFonts w:eastAsia="Segoe UI" w:cstheme="minorHAnsi"/>
                <w:color w:val="323130"/>
              </w:rPr>
              <w:t xml:space="preserve">The healing classrooms is built on these five principles, sense of control, sense of belonging, sense of </w:t>
            </w:r>
            <w:proofErr w:type="spellStart"/>
            <w:r w:rsidRPr="001C3052">
              <w:rPr>
                <w:rFonts w:eastAsia="Segoe UI" w:cstheme="minorHAnsi"/>
                <w:color w:val="323130"/>
              </w:rPr>
              <w:t>self worth</w:t>
            </w:r>
            <w:proofErr w:type="spellEnd"/>
            <w:r w:rsidRPr="001C3052">
              <w:rPr>
                <w:rFonts w:eastAsia="Segoe UI" w:cstheme="minorHAnsi"/>
                <w:color w:val="323130"/>
              </w:rPr>
              <w:t>, positive relationships and intellectual communication.</w:t>
            </w:r>
          </w:p>
          <w:p w14:paraId="3CE30ACD" w14:textId="77777777" w:rsidR="003B6863" w:rsidRPr="001C3052" w:rsidRDefault="003B6863" w:rsidP="00A93414">
            <w:pPr>
              <w:rPr>
                <w:rFonts w:cstheme="minorHAnsi"/>
              </w:rPr>
            </w:pPr>
          </w:p>
          <w:p w14:paraId="41D205EF" w14:textId="454E036A" w:rsidR="003B6863" w:rsidRPr="001C3052" w:rsidRDefault="003B6863" w:rsidP="00A93414">
            <w:pPr>
              <w:rPr>
                <w:rFonts w:eastAsia="Segoe UI" w:cstheme="minorHAnsi"/>
                <w:color w:val="323130"/>
              </w:rPr>
            </w:pPr>
            <w:r w:rsidRPr="001C3052">
              <w:rPr>
                <w:rFonts w:eastAsia="Segoe UI" w:cstheme="minorHAnsi"/>
                <w:i/>
                <w:iCs/>
                <w:color w:val="323130"/>
              </w:rPr>
              <w:t>How much does it cost to book?</w:t>
            </w:r>
          </w:p>
          <w:p w14:paraId="55296821" w14:textId="411E3190" w:rsidR="003B6863" w:rsidRPr="001C3052" w:rsidRDefault="003B6863" w:rsidP="00A93414">
            <w:pPr>
              <w:rPr>
                <w:rFonts w:cstheme="minorHAnsi"/>
              </w:rPr>
            </w:pPr>
            <w:r w:rsidRPr="001C3052">
              <w:rPr>
                <w:rFonts w:eastAsia="Segoe UI" w:cstheme="minorHAnsi"/>
                <w:color w:val="323130"/>
              </w:rPr>
              <w:br/>
              <w:t>We do online and in person sessions.</w:t>
            </w:r>
            <w:r w:rsidRPr="001C3052">
              <w:rPr>
                <w:rFonts w:eastAsia="Segoe UI" w:cstheme="minorHAnsi"/>
                <w:color w:val="323130"/>
              </w:rPr>
              <w:br/>
              <w:t xml:space="preserve">So the online sessions are free of charge </w:t>
            </w:r>
            <w:r w:rsidR="00C175B3">
              <w:rPr>
                <w:rFonts w:eastAsia="Segoe UI" w:cstheme="minorHAnsi"/>
                <w:color w:val="323130"/>
              </w:rPr>
              <w:t>however</w:t>
            </w:r>
            <w:r w:rsidRPr="001C3052">
              <w:rPr>
                <w:rFonts w:eastAsia="Segoe UI" w:cstheme="minorHAnsi"/>
                <w:color w:val="323130"/>
              </w:rPr>
              <w:t xml:space="preserve"> for </w:t>
            </w:r>
            <w:r w:rsidR="00C175B3">
              <w:rPr>
                <w:rFonts w:eastAsia="Segoe UI" w:cstheme="minorHAnsi"/>
                <w:color w:val="323130"/>
              </w:rPr>
              <w:t>the</w:t>
            </w:r>
            <w:r w:rsidRPr="001C3052">
              <w:rPr>
                <w:rFonts w:eastAsia="Segoe UI" w:cstheme="minorHAnsi"/>
                <w:color w:val="323130"/>
              </w:rPr>
              <w:t xml:space="preserve"> in person sessions</w:t>
            </w:r>
            <w:r w:rsidR="00D55B73">
              <w:rPr>
                <w:rFonts w:eastAsia="Segoe UI" w:cstheme="minorHAnsi"/>
                <w:color w:val="323130"/>
              </w:rPr>
              <w:t xml:space="preserve"> </w:t>
            </w:r>
            <w:r w:rsidRPr="001C3052">
              <w:rPr>
                <w:rFonts w:eastAsia="Segoe UI" w:cstheme="minorHAnsi"/>
                <w:color w:val="323130"/>
              </w:rPr>
              <w:t>we do charge for travel costs</w:t>
            </w:r>
            <w:r w:rsidR="00C175B3">
              <w:rPr>
                <w:rFonts w:eastAsia="Segoe UI" w:cstheme="minorHAnsi"/>
                <w:color w:val="323130"/>
              </w:rPr>
              <w:t xml:space="preserve"> whilst </w:t>
            </w:r>
            <w:r w:rsidRPr="001C3052">
              <w:rPr>
                <w:rFonts w:eastAsia="Segoe UI" w:cstheme="minorHAnsi"/>
                <w:color w:val="323130"/>
              </w:rPr>
              <w:t>the sessions themselves are free.</w:t>
            </w:r>
          </w:p>
          <w:p w14:paraId="3CD8D71D" w14:textId="77777777" w:rsidR="00AF3FE9" w:rsidRPr="001C3052" w:rsidRDefault="00AF3FE9" w:rsidP="00A93414">
            <w:pPr>
              <w:rPr>
                <w:rFonts w:cstheme="minorHAnsi"/>
              </w:rPr>
            </w:pPr>
          </w:p>
          <w:p w14:paraId="403E7607" w14:textId="77777777" w:rsidR="00AF3FE9" w:rsidRPr="001C3052" w:rsidRDefault="00AF3FE9" w:rsidP="00A93414">
            <w:pPr>
              <w:rPr>
                <w:rFonts w:cstheme="minorHAnsi"/>
              </w:rPr>
            </w:pPr>
          </w:p>
          <w:p w14:paraId="55A7285F" w14:textId="77777777" w:rsidR="0027789F" w:rsidRPr="001C3052" w:rsidRDefault="0027789F" w:rsidP="00A93414">
            <w:pPr>
              <w:rPr>
                <w:rFonts w:cstheme="minorHAnsi"/>
              </w:rPr>
            </w:pPr>
            <w:r w:rsidRPr="001C3052">
              <w:rPr>
                <w:rFonts w:cstheme="minorHAnsi"/>
              </w:rPr>
              <w:t>Free training sessions and resources to educators and schools supporting refugee and asylum-seeking students in the UK</w:t>
            </w:r>
          </w:p>
          <w:p w14:paraId="7BDE9EA3" w14:textId="77777777" w:rsidR="00C75B65" w:rsidRPr="001C3052" w:rsidRDefault="00C75B65" w:rsidP="00A93414">
            <w:pPr>
              <w:rPr>
                <w:rFonts w:cstheme="minorHAnsi"/>
              </w:rPr>
            </w:pPr>
          </w:p>
          <w:p w14:paraId="03FD4580" w14:textId="77777777" w:rsidR="00C75B65" w:rsidRPr="001C3052" w:rsidRDefault="00C75B65" w:rsidP="00A93414">
            <w:pPr>
              <w:rPr>
                <w:rFonts w:cstheme="minorHAnsi"/>
              </w:rPr>
            </w:pPr>
          </w:p>
          <w:p w14:paraId="2956796A" w14:textId="3E6040EC" w:rsidR="00C75B65" w:rsidRPr="001C3052" w:rsidRDefault="00C75B65" w:rsidP="00A93414">
            <w:pPr>
              <w:rPr>
                <w:rFonts w:cstheme="minorHAnsi"/>
              </w:rPr>
            </w:pPr>
          </w:p>
        </w:tc>
        <w:tc>
          <w:tcPr>
            <w:tcW w:w="3006" w:type="dxa"/>
          </w:tcPr>
          <w:p w14:paraId="26C6B30F" w14:textId="77777777" w:rsidR="00A93414" w:rsidRDefault="00A93414" w:rsidP="00A93414">
            <w:pPr>
              <w:rPr>
                <w:rFonts w:cstheme="minorHAnsi"/>
              </w:rPr>
            </w:pPr>
            <w:r w:rsidRPr="001C3052">
              <w:rPr>
                <w:rFonts w:cstheme="minorHAnsi"/>
              </w:rPr>
              <w:lastRenderedPageBreak/>
              <w:t>Wendy Ross</w:t>
            </w:r>
          </w:p>
          <w:p w14:paraId="59D8FD94" w14:textId="77777777" w:rsidR="00391C43" w:rsidRDefault="00391C43" w:rsidP="00A93414">
            <w:pPr>
              <w:rPr>
                <w:rFonts w:cstheme="minorHAnsi"/>
              </w:rPr>
            </w:pPr>
          </w:p>
          <w:p w14:paraId="409CD5E2" w14:textId="77777777" w:rsidR="00391C43" w:rsidRDefault="00391C43" w:rsidP="00391C43">
            <w:pPr>
              <w:rPr>
                <w:lang w:val="en-US"/>
              </w:rPr>
            </w:pPr>
            <w:hyperlink r:id="rId10" w:history="1">
              <w:r>
                <w:rPr>
                  <w:rStyle w:val="Hyperlink"/>
                  <w:lang w:val="en-US"/>
                </w:rPr>
                <w:t xml:space="preserve">Healing Classrooms website </w:t>
              </w:r>
            </w:hyperlink>
          </w:p>
          <w:p w14:paraId="5BC60D66" w14:textId="77777777" w:rsidR="00391C43" w:rsidRDefault="00391C43" w:rsidP="00391C43">
            <w:pPr>
              <w:pStyle w:val="ListParagraph"/>
              <w:numPr>
                <w:ilvl w:val="0"/>
                <w:numId w:val="2"/>
              </w:numPr>
              <w:contextualSpacing w:val="0"/>
              <w:rPr>
                <w:rFonts w:eastAsia="Times New Roman"/>
                <w:lang w:val="en-US"/>
              </w:rPr>
            </w:pPr>
            <w:hyperlink r:id="rId11" w:history="1">
              <w:r>
                <w:rPr>
                  <w:rStyle w:val="Hyperlink"/>
                  <w:rFonts w:eastAsia="Times New Roman"/>
                  <w:lang w:val="en-US"/>
                </w:rPr>
                <w:t>Healing Classrooms Basics Training</w:t>
              </w:r>
            </w:hyperlink>
            <w:r>
              <w:rPr>
                <w:rFonts w:eastAsia="Times New Roman"/>
                <w:lang w:val="en-US"/>
              </w:rPr>
              <w:t xml:space="preserve">  </w:t>
            </w:r>
          </w:p>
          <w:p w14:paraId="57FCFB23" w14:textId="77777777" w:rsidR="00391C43" w:rsidRDefault="00391C43" w:rsidP="00391C43">
            <w:pPr>
              <w:pStyle w:val="ListParagraph"/>
              <w:numPr>
                <w:ilvl w:val="0"/>
                <w:numId w:val="2"/>
              </w:numPr>
              <w:contextualSpacing w:val="0"/>
              <w:rPr>
                <w:rFonts w:eastAsia="Times New Roman"/>
                <w:lang w:val="en-US"/>
              </w:rPr>
            </w:pPr>
            <w:hyperlink r:id="rId12" w:history="1">
              <w:r>
                <w:rPr>
                  <w:rStyle w:val="Hyperlink"/>
                  <w:rFonts w:eastAsia="Times New Roman"/>
                  <w:lang w:val="en-US"/>
                </w:rPr>
                <w:t>Healing Classrooms CPD Course</w:t>
              </w:r>
            </w:hyperlink>
          </w:p>
          <w:p w14:paraId="1F3B5BF0" w14:textId="77777777" w:rsidR="00391C43" w:rsidRDefault="00391C43" w:rsidP="00391C43">
            <w:pPr>
              <w:pStyle w:val="ListParagraph"/>
              <w:numPr>
                <w:ilvl w:val="0"/>
                <w:numId w:val="2"/>
              </w:numPr>
              <w:contextualSpacing w:val="0"/>
              <w:rPr>
                <w:rFonts w:eastAsia="Times New Roman"/>
                <w:lang w:val="en-US"/>
              </w:rPr>
            </w:pPr>
            <w:hyperlink r:id="rId13" w:history="1">
              <w:r>
                <w:rPr>
                  <w:rStyle w:val="Hyperlink"/>
                  <w:rFonts w:eastAsia="Times New Roman"/>
                  <w:lang w:val="en-US"/>
                </w:rPr>
                <w:t>Healing Spaces Training</w:t>
              </w:r>
            </w:hyperlink>
          </w:p>
          <w:p w14:paraId="757C9A91" w14:textId="57B4FF76" w:rsidR="00391C43" w:rsidRPr="001C3052" w:rsidRDefault="00391C43" w:rsidP="00A93414">
            <w:pPr>
              <w:rPr>
                <w:rFonts w:cstheme="minorHAnsi"/>
              </w:rPr>
            </w:pPr>
          </w:p>
        </w:tc>
      </w:tr>
      <w:tr w:rsidR="00A93414" w:rsidRPr="001C3052" w14:paraId="64B0AD52" w14:textId="77777777" w:rsidTr="00DA3866">
        <w:trPr>
          <w:trHeight w:val="2846"/>
        </w:trPr>
        <w:tc>
          <w:tcPr>
            <w:tcW w:w="3005" w:type="dxa"/>
          </w:tcPr>
          <w:p w14:paraId="3E73C224" w14:textId="5EE036D1" w:rsidR="00A93414" w:rsidRPr="001C3052" w:rsidRDefault="00A93414" w:rsidP="00A93414">
            <w:pPr>
              <w:rPr>
                <w:rFonts w:cstheme="minorHAnsi"/>
              </w:rPr>
            </w:pPr>
            <w:r w:rsidRPr="001C3052">
              <w:rPr>
                <w:rFonts w:cstheme="minorHAnsi"/>
              </w:rPr>
              <w:t>16.35-16.50</w:t>
            </w:r>
          </w:p>
        </w:tc>
        <w:tc>
          <w:tcPr>
            <w:tcW w:w="3005" w:type="dxa"/>
          </w:tcPr>
          <w:p w14:paraId="33C32E36" w14:textId="77777777" w:rsidR="00A93414" w:rsidRPr="001C3052" w:rsidRDefault="00997C0B" w:rsidP="00A93414">
            <w:pPr>
              <w:rPr>
                <w:rFonts w:cstheme="minorHAnsi"/>
              </w:rPr>
            </w:pPr>
            <w:r w:rsidRPr="001C3052">
              <w:rPr>
                <w:rFonts w:cstheme="minorHAnsi"/>
              </w:rPr>
              <w:t>Preview of Videos</w:t>
            </w:r>
          </w:p>
          <w:p w14:paraId="196DAAF1" w14:textId="77777777" w:rsidR="009F11FA" w:rsidRPr="001C3052" w:rsidRDefault="009F11FA" w:rsidP="00A93414">
            <w:pPr>
              <w:rPr>
                <w:rFonts w:cstheme="minorHAnsi"/>
              </w:rPr>
            </w:pPr>
          </w:p>
          <w:p w14:paraId="42723B28" w14:textId="77777777" w:rsidR="009F11FA" w:rsidRPr="001C3052" w:rsidRDefault="009F11FA" w:rsidP="00A93414">
            <w:pPr>
              <w:rPr>
                <w:rFonts w:cstheme="minorHAnsi"/>
              </w:rPr>
            </w:pPr>
            <w:r w:rsidRPr="001C3052">
              <w:rPr>
                <w:rFonts w:cstheme="minorHAnsi"/>
              </w:rPr>
              <w:t>Showcased the ‘Social Care and those around you video’</w:t>
            </w:r>
          </w:p>
          <w:p w14:paraId="42E9BD31" w14:textId="77777777" w:rsidR="009F11FA" w:rsidRPr="001C3052" w:rsidRDefault="009F11FA" w:rsidP="00A93414">
            <w:pPr>
              <w:rPr>
                <w:rFonts w:cstheme="minorHAnsi"/>
              </w:rPr>
            </w:pPr>
          </w:p>
          <w:p w14:paraId="79EBBC70" w14:textId="2EBA454D" w:rsidR="009F11FA" w:rsidRPr="001C3052" w:rsidRDefault="009F11FA" w:rsidP="00A93414">
            <w:pPr>
              <w:rPr>
                <w:rFonts w:cstheme="minorHAnsi"/>
              </w:rPr>
            </w:pPr>
          </w:p>
        </w:tc>
        <w:tc>
          <w:tcPr>
            <w:tcW w:w="3006" w:type="dxa"/>
          </w:tcPr>
          <w:p w14:paraId="63A8FAF6" w14:textId="2A1C3C31" w:rsidR="00A93414" w:rsidRPr="001C3052" w:rsidRDefault="00997C0B" w:rsidP="00A93414">
            <w:pPr>
              <w:rPr>
                <w:rFonts w:cstheme="minorHAnsi"/>
              </w:rPr>
            </w:pPr>
            <w:r w:rsidRPr="001C3052">
              <w:rPr>
                <w:rFonts w:cstheme="minorHAnsi"/>
              </w:rPr>
              <w:t>Frazier Stroud</w:t>
            </w:r>
          </w:p>
        </w:tc>
      </w:tr>
      <w:tr w:rsidR="00A93414" w:rsidRPr="001C3052" w14:paraId="0F9E25D4" w14:textId="77777777" w:rsidTr="00DA3866">
        <w:trPr>
          <w:trHeight w:val="1375"/>
        </w:trPr>
        <w:tc>
          <w:tcPr>
            <w:tcW w:w="3005" w:type="dxa"/>
          </w:tcPr>
          <w:p w14:paraId="68F60997" w14:textId="11D435C4" w:rsidR="00A93414" w:rsidRPr="001C3052" w:rsidRDefault="00A93414" w:rsidP="00A93414">
            <w:pPr>
              <w:rPr>
                <w:rFonts w:cstheme="minorHAnsi"/>
              </w:rPr>
            </w:pPr>
            <w:r w:rsidRPr="001C3052">
              <w:rPr>
                <w:rFonts w:cstheme="minorHAnsi"/>
              </w:rPr>
              <w:lastRenderedPageBreak/>
              <w:t>16.50-17.15</w:t>
            </w:r>
          </w:p>
        </w:tc>
        <w:tc>
          <w:tcPr>
            <w:tcW w:w="3005" w:type="dxa"/>
          </w:tcPr>
          <w:p w14:paraId="276AA707" w14:textId="588D5A99" w:rsidR="00A93414" w:rsidRPr="001C3052" w:rsidRDefault="00A93414" w:rsidP="00A93414">
            <w:pPr>
              <w:rPr>
                <w:rFonts w:cstheme="minorHAnsi"/>
              </w:rPr>
            </w:pPr>
            <w:r w:rsidRPr="001C3052">
              <w:rPr>
                <w:rFonts w:cstheme="minorHAnsi"/>
              </w:rPr>
              <w:t xml:space="preserve">AOB – </w:t>
            </w:r>
          </w:p>
          <w:p w14:paraId="5146485B" w14:textId="3D0322EB" w:rsidR="00A93414" w:rsidRPr="001C3052" w:rsidRDefault="0079300A" w:rsidP="00A93414">
            <w:pPr>
              <w:pStyle w:val="NormalWeb"/>
              <w:spacing w:before="0" w:beforeAutospacing="0" w:after="0" w:afterAutospacing="0"/>
              <w:rPr>
                <w:rFonts w:asciiTheme="minorHAnsi" w:hAnsiTheme="minorHAnsi" w:cstheme="minorHAnsi"/>
                <w:sz w:val="22"/>
                <w:szCs w:val="22"/>
              </w:rPr>
            </w:pPr>
            <w:r w:rsidRPr="001C3052">
              <w:rPr>
                <w:rFonts w:asciiTheme="minorHAnsi" w:hAnsiTheme="minorHAnsi" w:cstheme="minorHAnsi"/>
                <w:sz w:val="22"/>
                <w:szCs w:val="22"/>
              </w:rPr>
              <w:t xml:space="preserve">Jill raised concerns about colleges not using fully accredited ESOL qualifications with students e.g. </w:t>
            </w:r>
            <w:r w:rsidR="006057E5" w:rsidRPr="001C3052">
              <w:rPr>
                <w:rFonts w:asciiTheme="minorHAnsi" w:hAnsiTheme="minorHAnsi" w:cstheme="minorHAnsi"/>
                <w:sz w:val="22"/>
                <w:szCs w:val="22"/>
              </w:rPr>
              <w:t>RARPA</w:t>
            </w:r>
          </w:p>
          <w:p w14:paraId="0F9B8BA1" w14:textId="77777777" w:rsidR="0061763C" w:rsidRPr="001C3052" w:rsidRDefault="0061763C" w:rsidP="00A93414">
            <w:pPr>
              <w:pStyle w:val="NormalWeb"/>
              <w:spacing w:before="0" w:beforeAutospacing="0" w:after="0" w:afterAutospacing="0"/>
              <w:rPr>
                <w:rFonts w:asciiTheme="minorHAnsi" w:hAnsiTheme="minorHAnsi" w:cstheme="minorHAnsi"/>
                <w:sz w:val="22"/>
                <w:szCs w:val="22"/>
              </w:rPr>
            </w:pPr>
          </w:p>
          <w:p w14:paraId="3A8400D3" w14:textId="67213FAD" w:rsidR="0061763C" w:rsidRPr="001C3052" w:rsidRDefault="0061763C" w:rsidP="00A93414">
            <w:pPr>
              <w:pStyle w:val="NormalWeb"/>
              <w:spacing w:before="0" w:beforeAutospacing="0" w:after="0" w:afterAutospacing="0"/>
              <w:rPr>
                <w:rFonts w:asciiTheme="minorHAnsi" w:hAnsiTheme="minorHAnsi" w:cstheme="minorHAnsi"/>
                <w:sz w:val="22"/>
                <w:szCs w:val="22"/>
              </w:rPr>
            </w:pPr>
            <w:r w:rsidRPr="001C3052">
              <w:rPr>
                <w:rFonts w:asciiTheme="minorHAnsi" w:hAnsiTheme="minorHAnsi" w:cstheme="minorHAnsi"/>
                <w:sz w:val="22"/>
                <w:szCs w:val="22"/>
              </w:rPr>
              <w:t>This was unanimously agreed to be concerning</w:t>
            </w:r>
          </w:p>
          <w:p w14:paraId="5A9E2FB2" w14:textId="2560CB92" w:rsidR="00A93414" w:rsidRPr="001C3052" w:rsidRDefault="00A93414" w:rsidP="00A93414">
            <w:pPr>
              <w:rPr>
                <w:rFonts w:cstheme="minorHAnsi"/>
              </w:rPr>
            </w:pPr>
          </w:p>
          <w:p w14:paraId="5C9ADFB8" w14:textId="22BC62C6" w:rsidR="004B2F95" w:rsidRPr="001C3052" w:rsidRDefault="004B2F95" w:rsidP="00A93414">
            <w:pPr>
              <w:rPr>
                <w:rFonts w:cstheme="minorHAnsi"/>
                <w:i/>
                <w:iCs/>
              </w:rPr>
            </w:pPr>
            <w:r w:rsidRPr="001C3052">
              <w:rPr>
                <w:rFonts w:cstheme="minorHAnsi"/>
                <w:i/>
                <w:iCs/>
              </w:rPr>
              <w:t>In response:</w:t>
            </w:r>
          </w:p>
          <w:p w14:paraId="3E30E1AF" w14:textId="7D48F30A" w:rsidR="004B2F95" w:rsidRPr="001C3052" w:rsidRDefault="00E362D9" w:rsidP="00A93414">
            <w:pPr>
              <w:rPr>
                <w:rFonts w:eastAsia="Segoe UI" w:cstheme="minorHAnsi"/>
                <w:color w:val="323130"/>
              </w:rPr>
            </w:pPr>
            <w:r w:rsidRPr="001C3052">
              <w:rPr>
                <w:rFonts w:eastAsia="Segoe UI" w:cstheme="minorHAnsi"/>
                <w:color w:val="323130"/>
              </w:rPr>
              <w:t xml:space="preserve">Ed - </w:t>
            </w:r>
            <w:r w:rsidR="004B2F95" w:rsidRPr="001C3052">
              <w:rPr>
                <w:rFonts w:eastAsia="Segoe UI" w:cstheme="minorHAnsi"/>
                <w:color w:val="323130"/>
              </w:rPr>
              <w:t>But as a result of our officers going in into lessons as well</w:t>
            </w:r>
            <w:r w:rsidRPr="001C3052">
              <w:rPr>
                <w:rFonts w:eastAsia="Segoe UI" w:cstheme="minorHAnsi"/>
                <w:color w:val="323130"/>
              </w:rPr>
              <w:t xml:space="preserve"> (at college)</w:t>
            </w:r>
            <w:r w:rsidR="004B2F95" w:rsidRPr="001C3052">
              <w:rPr>
                <w:rFonts w:eastAsia="Segoe UI" w:cstheme="minorHAnsi"/>
                <w:color w:val="323130"/>
              </w:rPr>
              <w:t>, they've agreed to change their whole curriculum and also look at as soon as a young person has got an entry Level 3 in in ESOL, the then they're allowed to do vocational courses with the ESOL alongside, which is a massive change from what they've done in the past.</w:t>
            </w:r>
          </w:p>
          <w:p w14:paraId="17B9731E" w14:textId="1BA826D4" w:rsidR="000E22DB" w:rsidRPr="001C3052" w:rsidRDefault="000E22DB" w:rsidP="00A93414">
            <w:pPr>
              <w:rPr>
                <w:rFonts w:cstheme="minorHAnsi"/>
              </w:rPr>
            </w:pPr>
            <w:r w:rsidRPr="001C3052">
              <w:rPr>
                <w:rFonts w:cstheme="minorHAnsi"/>
              </w:rPr>
              <w:t>Fahmeeda detailed a similar approach with local college</w:t>
            </w:r>
            <w:r w:rsidR="00D822BB" w:rsidRPr="001C3052">
              <w:rPr>
                <w:rFonts w:cstheme="minorHAnsi"/>
              </w:rPr>
              <w:t xml:space="preserve"> also make sure DT training in linked in with college training plan.</w:t>
            </w:r>
          </w:p>
          <w:p w14:paraId="46C7801F" w14:textId="77777777" w:rsidR="00A93414" w:rsidRPr="001C3052" w:rsidRDefault="00A93414" w:rsidP="00A93414">
            <w:pPr>
              <w:rPr>
                <w:rFonts w:cstheme="minorHAnsi"/>
              </w:rPr>
            </w:pPr>
          </w:p>
          <w:p w14:paraId="41DAC7C9" w14:textId="6F5F0E8A" w:rsidR="00A93414" w:rsidRPr="001C3052" w:rsidRDefault="00A93414" w:rsidP="00A93414">
            <w:pPr>
              <w:rPr>
                <w:rFonts w:cstheme="minorHAnsi"/>
              </w:rPr>
            </w:pPr>
          </w:p>
        </w:tc>
        <w:tc>
          <w:tcPr>
            <w:tcW w:w="3006" w:type="dxa"/>
          </w:tcPr>
          <w:p w14:paraId="012F535F" w14:textId="77777777" w:rsidR="00A93414" w:rsidRPr="001C3052" w:rsidRDefault="00A93414" w:rsidP="00A93414">
            <w:pPr>
              <w:rPr>
                <w:rFonts w:cstheme="minorHAnsi"/>
              </w:rPr>
            </w:pPr>
          </w:p>
        </w:tc>
      </w:tr>
    </w:tbl>
    <w:p w14:paraId="44E22DC1" w14:textId="77777777" w:rsidR="00D81624" w:rsidRPr="001C3052" w:rsidRDefault="00D81624" w:rsidP="0043184A">
      <w:pPr>
        <w:rPr>
          <w:rFonts w:cstheme="minorHAnsi"/>
        </w:rPr>
      </w:pPr>
    </w:p>
    <w:p w14:paraId="6ACD706B" w14:textId="7DD01485" w:rsidR="005D7CCD" w:rsidRDefault="005D7CCD" w:rsidP="005D7CCD"/>
    <w:p w14:paraId="32B03B23" w14:textId="77777777" w:rsidR="005D7CCD" w:rsidRDefault="005D7CCD" w:rsidP="005D7CCD"/>
    <w:p w14:paraId="3F005509" w14:textId="77777777" w:rsidR="00EF3BC8" w:rsidRDefault="00EF3BC8" w:rsidP="001004FA">
      <w:pPr>
        <w:ind w:left="360"/>
      </w:pPr>
    </w:p>
    <w:p w14:paraId="0E49C115" w14:textId="440FF4AC" w:rsidR="002002C6" w:rsidRDefault="002002C6"/>
    <w:p w14:paraId="332A4ED1" w14:textId="45072B83" w:rsidR="00334622" w:rsidRPr="002002C6" w:rsidRDefault="00334622"/>
    <w:sectPr w:rsidR="00334622" w:rsidRPr="00200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3400A"/>
    <w:multiLevelType w:val="hybridMultilevel"/>
    <w:tmpl w:val="EEDC1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C27199"/>
    <w:multiLevelType w:val="hybridMultilevel"/>
    <w:tmpl w:val="174C0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1610088">
    <w:abstractNumId w:val="1"/>
  </w:num>
  <w:num w:numId="2" w16cid:durableId="13155235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C6"/>
    <w:rsid w:val="0003212D"/>
    <w:rsid w:val="0004459E"/>
    <w:rsid w:val="000701A3"/>
    <w:rsid w:val="00075391"/>
    <w:rsid w:val="00083529"/>
    <w:rsid w:val="00086C78"/>
    <w:rsid w:val="00095D40"/>
    <w:rsid w:val="000B243E"/>
    <w:rsid w:val="000D79CC"/>
    <w:rsid w:val="000E215E"/>
    <w:rsid w:val="000E22DB"/>
    <w:rsid w:val="000F2ADC"/>
    <w:rsid w:val="000F71AE"/>
    <w:rsid w:val="001004FA"/>
    <w:rsid w:val="00123113"/>
    <w:rsid w:val="00126C33"/>
    <w:rsid w:val="00155D77"/>
    <w:rsid w:val="00176573"/>
    <w:rsid w:val="001B57AC"/>
    <w:rsid w:val="001B6D5F"/>
    <w:rsid w:val="001B7F5A"/>
    <w:rsid w:val="001C2994"/>
    <w:rsid w:val="001C3052"/>
    <w:rsid w:val="001C637C"/>
    <w:rsid w:val="001E42B8"/>
    <w:rsid w:val="001F1B92"/>
    <w:rsid w:val="001F435A"/>
    <w:rsid w:val="002002C6"/>
    <w:rsid w:val="00201EEC"/>
    <w:rsid w:val="00203EEF"/>
    <w:rsid w:val="00227DA6"/>
    <w:rsid w:val="00232360"/>
    <w:rsid w:val="00247CAF"/>
    <w:rsid w:val="002712C9"/>
    <w:rsid w:val="00271B95"/>
    <w:rsid w:val="0027789F"/>
    <w:rsid w:val="00287596"/>
    <w:rsid w:val="0029771A"/>
    <w:rsid w:val="002A6085"/>
    <w:rsid w:val="002B4F26"/>
    <w:rsid w:val="002B7ABF"/>
    <w:rsid w:val="002C2CB2"/>
    <w:rsid w:val="002C71CF"/>
    <w:rsid w:val="00327AE9"/>
    <w:rsid w:val="00334622"/>
    <w:rsid w:val="00337AD4"/>
    <w:rsid w:val="00345986"/>
    <w:rsid w:val="00366B04"/>
    <w:rsid w:val="00384684"/>
    <w:rsid w:val="0039079E"/>
    <w:rsid w:val="00391C43"/>
    <w:rsid w:val="003A4127"/>
    <w:rsid w:val="003B2B76"/>
    <w:rsid w:val="003B6863"/>
    <w:rsid w:val="003C7938"/>
    <w:rsid w:val="003D594A"/>
    <w:rsid w:val="003E7F16"/>
    <w:rsid w:val="003F771B"/>
    <w:rsid w:val="003F79BF"/>
    <w:rsid w:val="004042EF"/>
    <w:rsid w:val="0042226B"/>
    <w:rsid w:val="00422855"/>
    <w:rsid w:val="0042564A"/>
    <w:rsid w:val="0043184A"/>
    <w:rsid w:val="0043418A"/>
    <w:rsid w:val="0045493D"/>
    <w:rsid w:val="00455B3E"/>
    <w:rsid w:val="0047253D"/>
    <w:rsid w:val="00486D66"/>
    <w:rsid w:val="00487D70"/>
    <w:rsid w:val="00491BC6"/>
    <w:rsid w:val="00495EAA"/>
    <w:rsid w:val="004A7F76"/>
    <w:rsid w:val="004B20E3"/>
    <w:rsid w:val="004B2EF2"/>
    <w:rsid w:val="004B2F95"/>
    <w:rsid w:val="004B4DE6"/>
    <w:rsid w:val="004D7889"/>
    <w:rsid w:val="004F0313"/>
    <w:rsid w:val="005102E8"/>
    <w:rsid w:val="00520102"/>
    <w:rsid w:val="00534A49"/>
    <w:rsid w:val="00573FF3"/>
    <w:rsid w:val="00585490"/>
    <w:rsid w:val="005A7C3F"/>
    <w:rsid w:val="005B20DB"/>
    <w:rsid w:val="005B67A6"/>
    <w:rsid w:val="005D7CCD"/>
    <w:rsid w:val="005E5DF7"/>
    <w:rsid w:val="005F2637"/>
    <w:rsid w:val="006057E5"/>
    <w:rsid w:val="0061763C"/>
    <w:rsid w:val="006331D3"/>
    <w:rsid w:val="0065566C"/>
    <w:rsid w:val="00665E3C"/>
    <w:rsid w:val="006726E1"/>
    <w:rsid w:val="006A3BF7"/>
    <w:rsid w:val="006B6086"/>
    <w:rsid w:val="006C6D5F"/>
    <w:rsid w:val="006D7F73"/>
    <w:rsid w:val="006E64A9"/>
    <w:rsid w:val="00705BB9"/>
    <w:rsid w:val="007347F7"/>
    <w:rsid w:val="00751552"/>
    <w:rsid w:val="0079300A"/>
    <w:rsid w:val="007E187D"/>
    <w:rsid w:val="007E4E5C"/>
    <w:rsid w:val="007E5FC6"/>
    <w:rsid w:val="007E6F70"/>
    <w:rsid w:val="007F532E"/>
    <w:rsid w:val="008154CB"/>
    <w:rsid w:val="008162A9"/>
    <w:rsid w:val="00817EB3"/>
    <w:rsid w:val="0082547E"/>
    <w:rsid w:val="00836C89"/>
    <w:rsid w:val="008470BF"/>
    <w:rsid w:val="008621B7"/>
    <w:rsid w:val="00886246"/>
    <w:rsid w:val="008F15F7"/>
    <w:rsid w:val="009041DE"/>
    <w:rsid w:val="0092558C"/>
    <w:rsid w:val="00936BA4"/>
    <w:rsid w:val="009475E2"/>
    <w:rsid w:val="00954685"/>
    <w:rsid w:val="0098446A"/>
    <w:rsid w:val="00986288"/>
    <w:rsid w:val="00992A24"/>
    <w:rsid w:val="00995A9A"/>
    <w:rsid w:val="00997C0B"/>
    <w:rsid w:val="009A04C7"/>
    <w:rsid w:val="009C699E"/>
    <w:rsid w:val="009E5F16"/>
    <w:rsid w:val="009E743C"/>
    <w:rsid w:val="009F11FA"/>
    <w:rsid w:val="00A07937"/>
    <w:rsid w:val="00A5097A"/>
    <w:rsid w:val="00A62EC1"/>
    <w:rsid w:val="00A86DCC"/>
    <w:rsid w:val="00A93414"/>
    <w:rsid w:val="00AC2575"/>
    <w:rsid w:val="00AE1ECB"/>
    <w:rsid w:val="00AE448C"/>
    <w:rsid w:val="00AF3FE9"/>
    <w:rsid w:val="00B10154"/>
    <w:rsid w:val="00B1287B"/>
    <w:rsid w:val="00B160D2"/>
    <w:rsid w:val="00B369BD"/>
    <w:rsid w:val="00B475A6"/>
    <w:rsid w:val="00B53E0A"/>
    <w:rsid w:val="00B64110"/>
    <w:rsid w:val="00B87767"/>
    <w:rsid w:val="00BB5567"/>
    <w:rsid w:val="00BC34C2"/>
    <w:rsid w:val="00BC495A"/>
    <w:rsid w:val="00BC7D6D"/>
    <w:rsid w:val="00BE3AE9"/>
    <w:rsid w:val="00BF74BA"/>
    <w:rsid w:val="00C07DFC"/>
    <w:rsid w:val="00C1029E"/>
    <w:rsid w:val="00C175B3"/>
    <w:rsid w:val="00C270F7"/>
    <w:rsid w:val="00C40003"/>
    <w:rsid w:val="00C54101"/>
    <w:rsid w:val="00C612A2"/>
    <w:rsid w:val="00C75B65"/>
    <w:rsid w:val="00C97940"/>
    <w:rsid w:val="00CB5DB7"/>
    <w:rsid w:val="00CC011B"/>
    <w:rsid w:val="00CC1053"/>
    <w:rsid w:val="00CC37C4"/>
    <w:rsid w:val="00CC5066"/>
    <w:rsid w:val="00CD3CBB"/>
    <w:rsid w:val="00CD4EB3"/>
    <w:rsid w:val="00CE0096"/>
    <w:rsid w:val="00CE3598"/>
    <w:rsid w:val="00D0168E"/>
    <w:rsid w:val="00D06D55"/>
    <w:rsid w:val="00D540A6"/>
    <w:rsid w:val="00D55B73"/>
    <w:rsid w:val="00D81624"/>
    <w:rsid w:val="00D822BB"/>
    <w:rsid w:val="00D910A4"/>
    <w:rsid w:val="00DA3866"/>
    <w:rsid w:val="00DD02AF"/>
    <w:rsid w:val="00DD2A87"/>
    <w:rsid w:val="00DE4537"/>
    <w:rsid w:val="00DE4DBD"/>
    <w:rsid w:val="00E2281E"/>
    <w:rsid w:val="00E362D9"/>
    <w:rsid w:val="00E4009A"/>
    <w:rsid w:val="00E40DF3"/>
    <w:rsid w:val="00E41CD8"/>
    <w:rsid w:val="00E925DB"/>
    <w:rsid w:val="00EC1F83"/>
    <w:rsid w:val="00EE5123"/>
    <w:rsid w:val="00EF3BC8"/>
    <w:rsid w:val="00F30231"/>
    <w:rsid w:val="00F469CF"/>
    <w:rsid w:val="00F502B8"/>
    <w:rsid w:val="00F5068D"/>
    <w:rsid w:val="00F52682"/>
    <w:rsid w:val="00F54841"/>
    <w:rsid w:val="00F62112"/>
    <w:rsid w:val="00F705F5"/>
    <w:rsid w:val="00F7189A"/>
    <w:rsid w:val="00F92AEE"/>
    <w:rsid w:val="00FC0D5C"/>
    <w:rsid w:val="00FD032A"/>
    <w:rsid w:val="00FF0125"/>
    <w:rsid w:val="00FF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D705"/>
  <w15:chartTrackingRefBased/>
  <w15:docId w15:val="{29778ABD-DA5E-4387-BC7C-931D43D1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C6"/>
    <w:pPr>
      <w:ind w:left="720"/>
      <w:contextualSpacing/>
    </w:pPr>
  </w:style>
  <w:style w:type="table" w:styleId="TableGrid">
    <w:name w:val="Table Grid"/>
    <w:basedOn w:val="TableNormal"/>
    <w:uiPriority w:val="39"/>
    <w:rsid w:val="0007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B92"/>
    <w:rPr>
      <w:color w:val="0563C1"/>
      <w:u w:val="single"/>
    </w:rPr>
  </w:style>
  <w:style w:type="character" w:customStyle="1" w:styleId="ui-provider">
    <w:name w:val="ui-provider"/>
    <w:basedOn w:val="DefaultParagraphFont"/>
    <w:rsid w:val="005B67A6"/>
  </w:style>
  <w:style w:type="character" w:styleId="UnresolvedMention">
    <w:name w:val="Unresolved Mention"/>
    <w:basedOn w:val="DefaultParagraphFont"/>
    <w:uiPriority w:val="99"/>
    <w:semiHidden/>
    <w:unhideWhenUsed/>
    <w:rsid w:val="00CD3CBB"/>
    <w:rPr>
      <w:color w:val="605E5C"/>
      <w:shd w:val="clear" w:color="auto" w:fill="E1DFDD"/>
    </w:rPr>
  </w:style>
  <w:style w:type="paragraph" w:styleId="NormalWeb">
    <w:name w:val="Normal (Web)"/>
    <w:basedOn w:val="Normal"/>
    <w:uiPriority w:val="99"/>
    <w:semiHidden/>
    <w:unhideWhenUsed/>
    <w:rsid w:val="00B8776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903">
      <w:bodyDiv w:val="1"/>
      <w:marLeft w:val="0"/>
      <w:marRight w:val="0"/>
      <w:marTop w:val="0"/>
      <w:marBottom w:val="0"/>
      <w:divBdr>
        <w:top w:val="none" w:sz="0" w:space="0" w:color="auto"/>
        <w:left w:val="none" w:sz="0" w:space="0" w:color="auto"/>
        <w:bottom w:val="none" w:sz="0" w:space="0" w:color="auto"/>
        <w:right w:val="none" w:sz="0" w:space="0" w:color="auto"/>
      </w:divBdr>
    </w:div>
    <w:div w:id="345330887">
      <w:bodyDiv w:val="1"/>
      <w:marLeft w:val="0"/>
      <w:marRight w:val="0"/>
      <w:marTop w:val="0"/>
      <w:marBottom w:val="0"/>
      <w:divBdr>
        <w:top w:val="none" w:sz="0" w:space="0" w:color="auto"/>
        <w:left w:val="none" w:sz="0" w:space="0" w:color="auto"/>
        <w:bottom w:val="none" w:sz="0" w:space="0" w:color="auto"/>
        <w:right w:val="none" w:sz="0" w:space="0" w:color="auto"/>
      </w:divBdr>
    </w:div>
    <w:div w:id="368342566">
      <w:bodyDiv w:val="1"/>
      <w:marLeft w:val="0"/>
      <w:marRight w:val="0"/>
      <w:marTop w:val="0"/>
      <w:marBottom w:val="0"/>
      <w:divBdr>
        <w:top w:val="none" w:sz="0" w:space="0" w:color="auto"/>
        <w:left w:val="none" w:sz="0" w:space="0" w:color="auto"/>
        <w:bottom w:val="none" w:sz="0" w:space="0" w:color="auto"/>
        <w:right w:val="none" w:sz="0" w:space="0" w:color="auto"/>
      </w:divBdr>
    </w:div>
    <w:div w:id="379330807">
      <w:bodyDiv w:val="1"/>
      <w:marLeft w:val="0"/>
      <w:marRight w:val="0"/>
      <w:marTop w:val="0"/>
      <w:marBottom w:val="0"/>
      <w:divBdr>
        <w:top w:val="none" w:sz="0" w:space="0" w:color="auto"/>
        <w:left w:val="none" w:sz="0" w:space="0" w:color="auto"/>
        <w:bottom w:val="none" w:sz="0" w:space="0" w:color="auto"/>
        <w:right w:val="none" w:sz="0" w:space="0" w:color="auto"/>
      </w:divBdr>
    </w:div>
    <w:div w:id="835153486">
      <w:bodyDiv w:val="1"/>
      <w:marLeft w:val="0"/>
      <w:marRight w:val="0"/>
      <w:marTop w:val="0"/>
      <w:marBottom w:val="0"/>
      <w:divBdr>
        <w:top w:val="none" w:sz="0" w:space="0" w:color="auto"/>
        <w:left w:val="none" w:sz="0" w:space="0" w:color="auto"/>
        <w:bottom w:val="none" w:sz="0" w:space="0" w:color="auto"/>
        <w:right w:val="none" w:sz="0" w:space="0" w:color="auto"/>
      </w:divBdr>
    </w:div>
    <w:div w:id="1034161933">
      <w:bodyDiv w:val="1"/>
      <w:marLeft w:val="0"/>
      <w:marRight w:val="0"/>
      <w:marTop w:val="0"/>
      <w:marBottom w:val="0"/>
      <w:divBdr>
        <w:top w:val="none" w:sz="0" w:space="0" w:color="auto"/>
        <w:left w:val="none" w:sz="0" w:space="0" w:color="auto"/>
        <w:bottom w:val="none" w:sz="0" w:space="0" w:color="auto"/>
        <w:right w:val="none" w:sz="0" w:space="0" w:color="auto"/>
      </w:divBdr>
    </w:div>
    <w:div w:id="1071124431">
      <w:bodyDiv w:val="1"/>
      <w:marLeft w:val="0"/>
      <w:marRight w:val="0"/>
      <w:marTop w:val="0"/>
      <w:marBottom w:val="0"/>
      <w:divBdr>
        <w:top w:val="none" w:sz="0" w:space="0" w:color="auto"/>
        <w:left w:val="none" w:sz="0" w:space="0" w:color="auto"/>
        <w:bottom w:val="none" w:sz="0" w:space="0" w:color="auto"/>
        <w:right w:val="none" w:sz="0" w:space="0" w:color="auto"/>
      </w:divBdr>
    </w:div>
    <w:div w:id="1137070456">
      <w:bodyDiv w:val="1"/>
      <w:marLeft w:val="0"/>
      <w:marRight w:val="0"/>
      <w:marTop w:val="0"/>
      <w:marBottom w:val="0"/>
      <w:divBdr>
        <w:top w:val="none" w:sz="0" w:space="0" w:color="auto"/>
        <w:left w:val="none" w:sz="0" w:space="0" w:color="auto"/>
        <w:bottom w:val="none" w:sz="0" w:space="0" w:color="auto"/>
        <w:right w:val="none" w:sz="0" w:space="0" w:color="auto"/>
      </w:divBdr>
    </w:div>
    <w:div w:id="1309170893">
      <w:bodyDiv w:val="1"/>
      <w:marLeft w:val="0"/>
      <w:marRight w:val="0"/>
      <w:marTop w:val="0"/>
      <w:marBottom w:val="0"/>
      <w:divBdr>
        <w:top w:val="none" w:sz="0" w:space="0" w:color="auto"/>
        <w:left w:val="none" w:sz="0" w:space="0" w:color="auto"/>
        <w:bottom w:val="none" w:sz="0" w:space="0" w:color="auto"/>
        <w:right w:val="none" w:sz="0" w:space="0" w:color="auto"/>
      </w:divBdr>
    </w:div>
    <w:div w:id="1540823107">
      <w:bodyDiv w:val="1"/>
      <w:marLeft w:val="0"/>
      <w:marRight w:val="0"/>
      <w:marTop w:val="0"/>
      <w:marBottom w:val="0"/>
      <w:divBdr>
        <w:top w:val="none" w:sz="0" w:space="0" w:color="auto"/>
        <w:left w:val="none" w:sz="0" w:space="0" w:color="auto"/>
        <w:bottom w:val="none" w:sz="0" w:space="0" w:color="auto"/>
        <w:right w:val="none" w:sz="0" w:space="0" w:color="auto"/>
      </w:divBdr>
    </w:div>
    <w:div w:id="1602494454">
      <w:bodyDiv w:val="1"/>
      <w:marLeft w:val="0"/>
      <w:marRight w:val="0"/>
      <w:marTop w:val="0"/>
      <w:marBottom w:val="0"/>
      <w:divBdr>
        <w:top w:val="none" w:sz="0" w:space="0" w:color="auto"/>
        <w:left w:val="none" w:sz="0" w:space="0" w:color="auto"/>
        <w:bottom w:val="none" w:sz="0" w:space="0" w:color="auto"/>
        <w:right w:val="none" w:sz="0" w:space="0" w:color="auto"/>
      </w:divBdr>
    </w:div>
    <w:div w:id="16337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youtube.com%2Fwatch%3Fv%3DBESHcoiKB1g&amp;data=05%7C02%7CFrazier.Stroud%40Barnet.gov.uk%7C7e2bb5abdcce4af414e108dc977a0184%7C1ba468b914144675be4f53c478ad47bb%7C0%7C0%7C638551798827125267%7CUnknown%7CTWFpbGZsb3d8eyJWIjoiMC4wLjAwMDAiLCJQIjoiV2luMzIiLCJBTiI6Ik1haWwiLCJXVCI6Mn0%3D%7C0%7C%7C%7C&amp;sdata=vfH5QF1lqxSp2QASKT9GGHbzzmAL4DgSjEMnC41WqWw%3D&amp;reserved=0" TargetMode="External"/><Relationship Id="rId13" Type="http://schemas.openxmlformats.org/officeDocument/2006/relationships/hyperlink" Target="https://gbr01.safelinks.protection.outlook.com/?url=https%3A%2F%2Fwww.rescue.org%2Fuk%2Fpage%2Fhealing-spaces-training&amp;data=05%7C02%7CFrazier.Stroud%40Barnet.gov.uk%7Cd4024beda25a4c8093f008dc96c7a646%7C1ba468b914144675be4f53c478ad47bb%7C0%7C0%7C638551031580603953%7CUnknown%7CTWFpbGZsb3d8eyJWIjoiMC4wLjAwMDAiLCJQIjoiV2luMzIiLCJBTiI6Ik1haWwiLCJXVCI6Mn0%3D%7C0%7C%7C%7C&amp;sdata=qD74lc6iP82zHscsiipDjAoUisaGV%2BJPXcEuQxkZx1M%3D&amp;reserved=0" TargetMode="External"/><Relationship Id="rId3" Type="http://schemas.openxmlformats.org/officeDocument/2006/relationships/styles" Target="styles.xml"/><Relationship Id="rId7" Type="http://schemas.openxmlformats.org/officeDocument/2006/relationships/hyperlink" Target="https://gbr01.safelinks.protection.outlook.com/?url=https%3A%2F%2Fwww.nicolalester.co.uk%2Ftraining%2F&amp;data=05%7C02%7CFrazier.Stroud%40Barnet.gov.uk%7C7e2bb5abdcce4af414e108dc977a0184%7C1ba468b914144675be4f53c478ad47bb%7C0%7C0%7C638551798827103974%7CUnknown%7CTWFpbGZsb3d8eyJWIjoiMC4wLjAwMDAiLCJQIjoiV2luMzIiLCJBTiI6Ik1haWwiLCJXVCI6Mn0%3D%7C0%7C%7C%7C&amp;sdata=c3wfL2V%2FGj3JWsjLtYP42r91UMI1h0MkCzGaEgt7K%2Fo%3D&amp;reserved=0" TargetMode="External"/><Relationship Id="rId12" Type="http://schemas.openxmlformats.org/officeDocument/2006/relationships/hyperlink" Target="https://gbr01.safelinks.protection.outlook.com/?url=https%3A%2F%2Fwww.rescue.org%2Fuk%2Fpage%2Fhealing-classrooms-cpd-course&amp;data=05%7C02%7CFrazier.Stroud%40Barnet.gov.uk%7Cd4024beda25a4c8093f008dc96c7a646%7C1ba468b914144675be4f53c478ad47bb%7C0%7C0%7C638551031580597515%7CUnknown%7CTWFpbGZsb3d8eyJWIjoiMC4wLjAwMDAiLCJQIjoiV2luMzIiLCJBTiI6Ik1haWwiLCJXVCI6Mn0%3D%7C0%7C%7C%7C&amp;sdata=irU1ipinLWjgFOUynOncZBdN0vrL9GCNwMG9%2FepQ1Yc%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br01.safelinks.protection.outlook.com/?url=https%3A%2F%2Flearningandwork.org.uk%2Fwp-content%2Fuploads%2F2017%2F02%2FCitizens-Curriculum-Activity-Pack-for-Particpatory-Learning.pdf&amp;data=05%7C02%7CFrazier.Stroud%40Barnet.gov.uk%7C7e2bb5abdcce4af414e108dc977a0184%7C1ba468b914144675be4f53c478ad47bb%7C0%7C0%7C638551798827087557%7CUnknown%7CTWFpbGZsb3d8eyJWIjoiMC4wLjAwMDAiLCJQIjoiV2luMzIiLCJBTiI6Ik1haWwiLCJXVCI6Mn0%3D%7C0%7C%7C%7C&amp;sdata=JbWLlGe2KzRATc9tN2ZIj1PFXKw0L0tHnth2f1TIW44%3D&amp;reserved=0" TargetMode="External"/><Relationship Id="rId11" Type="http://schemas.openxmlformats.org/officeDocument/2006/relationships/hyperlink" Target="https://gbr01.safelinks.protection.outlook.com/?url=https%3A%2F%2Fwww.rescue.org%2Fuk%2Fpage%2Fhealing-classrooms-basics-training&amp;data=05%7C02%7CFrazier.Stroud%40Barnet.gov.uk%7Cd4024beda25a4c8093f008dc96c7a646%7C1ba468b914144675be4f53c478ad47bb%7C0%7C0%7C638551031580588501%7CUnknown%7CTWFpbGZsb3d8eyJWIjoiMC4wLjAwMDAiLCJQIjoiV2luMzIiLCJBTiI6Ik1haWwiLCJXVCI6Mn0%3D%7C0%7C%7C%7C&amp;sdata=kZT2hIYD%2FGAKbDDGyRAB8FYs1QyicLBeeh7g2R7%2FOxQ%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br01.safelinks.protection.outlook.com/?url=https%3A%2F%2Fwww.rescue.org%2Fuk%2Firc-uks-healing-classrooms&amp;data=05%7C02%7CFrazier.Stroud%40Barnet.gov.uk%7Cd4024beda25a4c8093f008dc96c7a646%7C1ba468b914144675be4f53c478ad47bb%7C0%7C0%7C638551031580575804%7CUnknown%7CTWFpbGZsb3d8eyJWIjoiMC4wLjAwMDAiLCJQIjoiV2luMzIiLCJBTiI6Ik1haWwiLCJXVCI6Mn0%3D%7C0%7C%7C%7C&amp;sdata=u7yLLtSmD2whZlpJ2E%2BG2KjqmHbMdIz%2FKlu6KrHwFuQ%3D&amp;reserved=0" TargetMode="External"/><Relationship Id="rId4" Type="http://schemas.openxmlformats.org/officeDocument/2006/relationships/settings" Target="settings.xml"/><Relationship Id="rId9" Type="http://schemas.openxmlformats.org/officeDocument/2006/relationships/hyperlink" Target="https://gbr01.safelinks.protection.outlook.com/?url=https%3A%2F%2Fourlanguages.co.uk%2F&amp;data=05%7C02%7CFrazier.Stroud%40Barnet.gov.uk%7C7e2bb5abdcce4af414e108dc977a0184%7C1ba468b914144675be4f53c478ad47bb%7C0%7C0%7C638551798827132744%7CUnknown%7CTWFpbGZsb3d8eyJWIjoiMC4wLjAwMDAiLCJQIjoiV2luMzIiLCJBTiI6Ik1haWwiLCJXVCI6Mn0%3D%7C0%7C%7C%7C&amp;sdata=vYRuY%2Bql4Cx%2FM%2Fj8odzKTQjDDTTjSgmB74chStB%2FFf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10F71-484C-4A90-8598-C56409816CCA}">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Normal.dotm</Template>
  <TotalTime>131</TotalTime>
  <Pages>6</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Frazier</dc:creator>
  <cp:keywords/>
  <dc:description/>
  <cp:lastModifiedBy>Stroud, Frazier (BELS)</cp:lastModifiedBy>
  <cp:revision>60</cp:revision>
  <dcterms:created xsi:type="dcterms:W3CDTF">2024-06-27T14:32:00Z</dcterms:created>
  <dcterms:modified xsi:type="dcterms:W3CDTF">2024-07-04T14:40:00Z</dcterms:modified>
</cp:coreProperties>
</file>